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729" w:rsidRDefault="00CC2BE3">
      <w:pPr>
        <w:rPr>
          <w:b/>
          <w:sz w:val="36"/>
        </w:rPr>
      </w:pPr>
      <w:bookmarkStart w:id="0" w:name="_GoBack"/>
      <w:bookmarkEnd w:id="0"/>
      <w:r w:rsidRPr="00CC2BE3">
        <w:rPr>
          <w:b/>
          <w:sz w:val="44"/>
        </w:rPr>
        <w:t>Biologie Thema 6 Waarneming en Regeling.</w:t>
      </w:r>
      <w:r>
        <w:rPr>
          <w:b/>
          <w:sz w:val="56"/>
        </w:rPr>
        <w:br/>
      </w:r>
      <w:r w:rsidRPr="00461486">
        <w:rPr>
          <w:b/>
          <w:sz w:val="36"/>
        </w:rPr>
        <w:t>§1 Regelkring en homeostase</w:t>
      </w:r>
    </w:p>
    <w:p w:rsidR="00820729" w:rsidRPr="00820729" w:rsidRDefault="00461486" w:rsidP="00820729">
      <w:pPr>
        <w:pStyle w:val="Lijstalinea"/>
        <w:numPr>
          <w:ilvl w:val="0"/>
          <w:numId w:val="4"/>
        </w:numPr>
        <w:rPr>
          <w:b/>
          <w:sz w:val="36"/>
        </w:rPr>
      </w:pPr>
      <w:r w:rsidRPr="00820729">
        <w:rPr>
          <w:b/>
          <w:sz w:val="28"/>
          <w:u w:val="single"/>
        </w:rPr>
        <w:t>Belangrijke begrippen:</w:t>
      </w:r>
    </w:p>
    <w:p w:rsidR="00461486" w:rsidRPr="00B70A63" w:rsidRDefault="00461486" w:rsidP="00B70A63">
      <w:pPr>
        <w:rPr>
          <w:sz w:val="20"/>
        </w:rPr>
      </w:pPr>
      <w:r w:rsidRPr="00B70A63">
        <w:rPr>
          <w:sz w:val="20"/>
        </w:rPr>
        <w:t>De</w:t>
      </w:r>
      <w:r w:rsidRPr="00B70A63">
        <w:rPr>
          <w:b/>
          <w:sz w:val="20"/>
        </w:rPr>
        <w:t xml:space="preserve"> </w:t>
      </w:r>
      <w:r w:rsidR="0098365D" w:rsidRPr="00B70A63">
        <w:rPr>
          <w:b/>
          <w:sz w:val="20"/>
        </w:rPr>
        <w:t>Normwaarde</w:t>
      </w:r>
      <w:r w:rsidR="0098365D" w:rsidRPr="00B70A63">
        <w:rPr>
          <w:sz w:val="20"/>
        </w:rPr>
        <w:t xml:space="preserve"> </w:t>
      </w:r>
      <w:r w:rsidRPr="00B70A63">
        <w:rPr>
          <w:sz w:val="20"/>
        </w:rPr>
        <w:t xml:space="preserve">is </w:t>
      </w:r>
      <w:r w:rsidR="0098365D" w:rsidRPr="00B70A63">
        <w:rPr>
          <w:sz w:val="20"/>
        </w:rPr>
        <w:t xml:space="preserve">de gewenste waarde voor een factor (het </w:t>
      </w:r>
      <w:proofErr w:type="spellStart"/>
      <w:r w:rsidR="0098365D" w:rsidRPr="00B70A63">
        <w:rPr>
          <w:sz w:val="20"/>
        </w:rPr>
        <w:t>set-point</w:t>
      </w:r>
      <w:proofErr w:type="spellEnd"/>
      <w:r w:rsidR="0098365D" w:rsidRPr="00B70A63">
        <w:rPr>
          <w:sz w:val="20"/>
        </w:rPr>
        <w:t>), zoals voor de kerntemperatuur, de pH van het bloed, de zoutco</w:t>
      </w:r>
      <w:r w:rsidRPr="00B70A63">
        <w:rPr>
          <w:sz w:val="20"/>
        </w:rPr>
        <w:t>ncentratie in een weefsel, enz.</w:t>
      </w:r>
    </w:p>
    <w:p w:rsidR="00820729" w:rsidRPr="00B70A63" w:rsidRDefault="00B70A63" w:rsidP="00B70A63">
      <w:pPr>
        <w:rPr>
          <w:sz w:val="20"/>
        </w:rPr>
      </w:pPr>
      <w:r>
        <w:rPr>
          <w:sz w:val="20"/>
        </w:rPr>
        <w:t xml:space="preserve">De </w:t>
      </w:r>
      <w:r w:rsidRPr="00B70A63">
        <w:rPr>
          <w:b/>
          <w:sz w:val="20"/>
        </w:rPr>
        <w:t xml:space="preserve">effector </w:t>
      </w:r>
      <w:r>
        <w:rPr>
          <w:sz w:val="20"/>
        </w:rPr>
        <w:t xml:space="preserve">is </w:t>
      </w:r>
      <w:r w:rsidR="00820729" w:rsidRPr="00B70A63">
        <w:rPr>
          <w:sz w:val="20"/>
        </w:rPr>
        <w:t>het mechanisme waarmee een afwijking van de norm wordt hersteld. De effector kan uit een of meer spieren of een of meer (hormoon-) klieren bestaan. De effector zorgt voor het effect waardoor er een verandering optreedt.</w:t>
      </w:r>
    </w:p>
    <w:p w:rsidR="00820729" w:rsidRPr="00CE6998" w:rsidRDefault="00CE6998" w:rsidP="00CE6998">
      <w:pPr>
        <w:rPr>
          <w:sz w:val="20"/>
        </w:rPr>
      </w:pPr>
      <w:r>
        <w:rPr>
          <w:sz w:val="20"/>
        </w:rPr>
        <w:t xml:space="preserve">ook het </w:t>
      </w:r>
      <w:r w:rsidR="00820729" w:rsidRPr="00CE6998">
        <w:rPr>
          <w:b/>
          <w:sz w:val="20"/>
        </w:rPr>
        <w:t>Regelcentrum</w:t>
      </w:r>
      <w:r>
        <w:rPr>
          <w:sz w:val="20"/>
        </w:rPr>
        <w:t xml:space="preserve"> is een deel van de regelkring,</w:t>
      </w:r>
      <w:r w:rsidR="00820729" w:rsidRPr="00CE6998">
        <w:rPr>
          <w:sz w:val="20"/>
        </w:rPr>
        <w:t xml:space="preserve"> </w:t>
      </w:r>
      <w:r>
        <w:rPr>
          <w:sz w:val="20"/>
        </w:rPr>
        <w:t xml:space="preserve">het zorgt er namelijk voor </w:t>
      </w:r>
      <w:r w:rsidR="00820729" w:rsidRPr="00CE6998">
        <w:rPr>
          <w:sz w:val="20"/>
        </w:rPr>
        <w:t xml:space="preserve">dat </w:t>
      </w:r>
      <w:r>
        <w:rPr>
          <w:sz w:val="20"/>
        </w:rPr>
        <w:t>de receptorinformatie vergeleken word</w:t>
      </w:r>
      <w:r w:rsidR="00820729" w:rsidRPr="00CE6998">
        <w:rPr>
          <w:sz w:val="20"/>
        </w:rPr>
        <w:t xml:space="preserve"> met de norm. Bij afwijkingen van de norm</w:t>
      </w:r>
      <w:r>
        <w:rPr>
          <w:sz w:val="20"/>
        </w:rPr>
        <w:t xml:space="preserve"> kan de verwerkingseenheid direc</w:t>
      </w:r>
      <w:r w:rsidR="00820729" w:rsidRPr="00CE6998">
        <w:rPr>
          <w:sz w:val="20"/>
        </w:rPr>
        <w:t>t of indirect een effector activeren. De hypothalamus is de verwerkingseenheid voor een aantal regelkringen (b.</w:t>
      </w:r>
      <w:r w:rsidR="002C30AF">
        <w:rPr>
          <w:sz w:val="20"/>
        </w:rPr>
        <w:t>v. voor de lichaamstemperatuur)</w:t>
      </w:r>
    </w:p>
    <w:p w:rsidR="00461486" w:rsidRPr="00CE6998" w:rsidRDefault="00CE6998" w:rsidP="00CE6998">
      <w:pPr>
        <w:rPr>
          <w:sz w:val="20"/>
        </w:rPr>
      </w:pPr>
      <w:r>
        <w:rPr>
          <w:sz w:val="20"/>
        </w:rPr>
        <w:t xml:space="preserve">En de </w:t>
      </w:r>
      <w:r w:rsidR="0098365D" w:rsidRPr="00CE6998">
        <w:rPr>
          <w:b/>
          <w:sz w:val="20"/>
        </w:rPr>
        <w:t>Schiltemperatuur</w:t>
      </w:r>
      <w:r>
        <w:rPr>
          <w:sz w:val="20"/>
        </w:rPr>
        <w:t xml:space="preserve"> is </w:t>
      </w:r>
      <w:r w:rsidR="0098365D" w:rsidRPr="00CE6998">
        <w:rPr>
          <w:sz w:val="20"/>
        </w:rPr>
        <w:t xml:space="preserve">de temperatuur in de delen van je lichaam die niet tot de kern van het lichaam behoren. De schiltemperatuur (zoals in de huid en de ledematen) is meestal lager dan de kerntemperatuur. </w:t>
      </w:r>
    </w:p>
    <w:p w:rsidR="00461486" w:rsidRPr="00820729" w:rsidRDefault="00820729" w:rsidP="00820729">
      <w:pPr>
        <w:rPr>
          <w:sz w:val="20"/>
        </w:rPr>
      </w:pPr>
      <w:r>
        <w:rPr>
          <w:sz w:val="20"/>
        </w:rPr>
        <w:t xml:space="preserve">de </w:t>
      </w:r>
      <w:r w:rsidR="0098365D" w:rsidRPr="00820729">
        <w:rPr>
          <w:b/>
          <w:sz w:val="20"/>
        </w:rPr>
        <w:t>kerntemperatuur</w:t>
      </w:r>
      <w:r>
        <w:rPr>
          <w:sz w:val="20"/>
        </w:rPr>
        <w:t xml:space="preserve"> is </w:t>
      </w:r>
      <w:r w:rsidR="0098365D" w:rsidRPr="00820729">
        <w:rPr>
          <w:sz w:val="20"/>
        </w:rPr>
        <w:t xml:space="preserve">de temperatuur binnenin een lichaam waar de vitale organen liggen (hart, longen, lever, hersenen). Deze temperatuur is normaal ongeveer 37 ºC. </w:t>
      </w:r>
    </w:p>
    <w:p w:rsidR="00461486" w:rsidRPr="00820729" w:rsidRDefault="00820729" w:rsidP="00820729">
      <w:pPr>
        <w:rPr>
          <w:sz w:val="20"/>
        </w:rPr>
      </w:pPr>
      <w:r>
        <w:rPr>
          <w:sz w:val="20"/>
        </w:rPr>
        <w:t xml:space="preserve">een </w:t>
      </w:r>
      <w:r w:rsidR="0098365D" w:rsidRPr="00820729">
        <w:rPr>
          <w:b/>
          <w:sz w:val="20"/>
        </w:rPr>
        <w:t>regelkring</w:t>
      </w:r>
      <w:r w:rsidR="0098365D" w:rsidRPr="00820729">
        <w:rPr>
          <w:sz w:val="20"/>
        </w:rPr>
        <w:t xml:space="preserve"> </w:t>
      </w:r>
      <w:r>
        <w:rPr>
          <w:sz w:val="20"/>
        </w:rPr>
        <w:t xml:space="preserve">is </w:t>
      </w:r>
      <w:r w:rsidR="0098365D" w:rsidRPr="00820729">
        <w:rPr>
          <w:sz w:val="20"/>
        </w:rPr>
        <w:t xml:space="preserve">een zich herhalende reeks van activiteiten, waarbij afwijkingen van een norm worden gecorrigeerd via terugkoppeling. Deze activiteiten bestaan uit: het waarnemen van de toestand door een receptor, het vergelijken van die waarneming met de norm door een verwerkingseenheid, de actie door een effector om een afwijking te corrigeren. </w:t>
      </w:r>
      <w:r w:rsidR="00461486" w:rsidRPr="00820729">
        <w:rPr>
          <w:sz w:val="20"/>
        </w:rPr>
        <w:br/>
        <w:t>Voorbeeld:</w:t>
      </w:r>
      <w:r w:rsidR="00461486" w:rsidRPr="00820729">
        <w:rPr>
          <w:noProof/>
          <w:sz w:val="20"/>
          <w:lang w:eastAsia="nl-NL"/>
        </w:rPr>
        <w:t xml:space="preserve"> </w:t>
      </w:r>
      <w:r w:rsidR="00461486" w:rsidRPr="00820729">
        <w:rPr>
          <w:noProof/>
          <w:lang w:eastAsia="nl-NL"/>
        </w:rPr>
        <w:drawing>
          <wp:inline distT="0" distB="0" distL="0" distR="0" wp14:anchorId="7F374388" wp14:editId="0626B444">
            <wp:extent cx="5036420" cy="2086852"/>
            <wp:effectExtent l="0" t="0" r="0" b="8890"/>
            <wp:docPr id="1" name="Afbeelding 1" descr="http://www.10voorbiologie.nl/afbfczw/vwb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vwb1_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6888" cy="2099476"/>
                    </a:xfrm>
                    <a:prstGeom prst="rect">
                      <a:avLst/>
                    </a:prstGeom>
                    <a:noFill/>
                    <a:ln>
                      <a:noFill/>
                    </a:ln>
                  </pic:spPr>
                </pic:pic>
              </a:graphicData>
            </a:graphic>
          </wp:inline>
        </w:drawing>
      </w:r>
    </w:p>
    <w:p w:rsidR="00461486" w:rsidRPr="00820729" w:rsidRDefault="00461486" w:rsidP="00461486">
      <w:pPr>
        <w:rPr>
          <w:sz w:val="20"/>
        </w:rPr>
      </w:pPr>
    </w:p>
    <w:p w:rsidR="00820729" w:rsidRPr="00820729" w:rsidRDefault="00820729" w:rsidP="00820729">
      <w:pPr>
        <w:rPr>
          <w:sz w:val="20"/>
        </w:rPr>
      </w:pPr>
    </w:p>
    <w:p w:rsidR="00461486" w:rsidRPr="00820729" w:rsidRDefault="00820729" w:rsidP="00820729">
      <w:pPr>
        <w:rPr>
          <w:sz w:val="20"/>
        </w:rPr>
      </w:pPr>
      <w:r w:rsidRPr="00820729">
        <w:rPr>
          <w:sz w:val="20"/>
        </w:rPr>
        <w:t>je noemt iets</w:t>
      </w:r>
      <w:r w:rsidRPr="00820729">
        <w:rPr>
          <w:b/>
          <w:sz w:val="20"/>
        </w:rPr>
        <w:t xml:space="preserve"> Positieve terugkoppeling</w:t>
      </w:r>
      <w:r w:rsidRPr="00820729">
        <w:rPr>
          <w:sz w:val="20"/>
        </w:rPr>
        <w:t xml:space="preserve"> als je Bij een regelkring waardoor een toename van het resultaat het proces versterkt. (bv het broeikaseffect = verdamping van meer water </w:t>
      </w:r>
      <w:r w:rsidRPr="00820729">
        <w:sym w:font="Wingdings" w:char="F0E0"/>
      </w:r>
      <w:r w:rsidRPr="00820729">
        <w:rPr>
          <w:sz w:val="20"/>
        </w:rPr>
        <w:t xml:space="preserve"> dit zorgt voor meer broeikasgas </w:t>
      </w:r>
      <w:r w:rsidRPr="00820729">
        <w:sym w:font="Wingdings" w:char="F0E0"/>
      </w:r>
      <w:r w:rsidRPr="00820729">
        <w:rPr>
          <w:sz w:val="20"/>
        </w:rPr>
        <w:t xml:space="preserve"> waardoor de temperatuur nog meer toeneemt</w:t>
      </w:r>
    </w:p>
    <w:p w:rsidR="00820729" w:rsidRDefault="00820729" w:rsidP="00820729">
      <w:pPr>
        <w:rPr>
          <w:sz w:val="20"/>
        </w:rPr>
      </w:pPr>
      <w:r w:rsidRPr="00820729">
        <w:rPr>
          <w:sz w:val="20"/>
        </w:rPr>
        <w:t xml:space="preserve">en </w:t>
      </w:r>
      <w:r w:rsidRPr="00820729">
        <w:rPr>
          <w:b/>
          <w:sz w:val="20"/>
        </w:rPr>
        <w:t>negatieve terugkoppeling</w:t>
      </w:r>
      <w:r w:rsidRPr="00820729">
        <w:rPr>
          <w:sz w:val="20"/>
        </w:rPr>
        <w:t xml:space="preserve"> is de wijze waarop in een regelkring een afwijking van de norm wordt gecorrigeerd door een tegengestelde actie. Bij een negatieve terugkoppeling zorgt de effector vaak voor een remming van een proces. </w:t>
      </w:r>
    </w:p>
    <w:p w:rsidR="004F1A99" w:rsidRPr="00820729" w:rsidRDefault="004F1A99" w:rsidP="00820729">
      <w:pPr>
        <w:rPr>
          <w:sz w:val="20"/>
        </w:rPr>
      </w:pPr>
    </w:p>
    <w:p w:rsidR="0051011D" w:rsidRPr="00BD7A55" w:rsidRDefault="002D45DF" w:rsidP="0051011D">
      <w:pPr>
        <w:pStyle w:val="Lijstalinea"/>
        <w:numPr>
          <w:ilvl w:val="0"/>
          <w:numId w:val="4"/>
        </w:numPr>
        <w:rPr>
          <w:sz w:val="20"/>
          <w:szCs w:val="20"/>
        </w:rPr>
      </w:pPr>
      <w:r w:rsidRPr="00BD7A55">
        <w:rPr>
          <w:sz w:val="20"/>
          <w:szCs w:val="20"/>
        </w:rPr>
        <w:lastRenderedPageBreak/>
        <w:t xml:space="preserve">We noemen iets </w:t>
      </w:r>
      <w:r w:rsidR="00820729" w:rsidRPr="00BD7A55">
        <w:rPr>
          <w:b/>
          <w:sz w:val="20"/>
          <w:szCs w:val="20"/>
        </w:rPr>
        <w:t xml:space="preserve">Homeostase </w:t>
      </w:r>
      <w:r w:rsidRPr="00BD7A55">
        <w:rPr>
          <w:sz w:val="20"/>
          <w:szCs w:val="20"/>
        </w:rPr>
        <w:t xml:space="preserve">als het </w:t>
      </w:r>
      <w:r w:rsidR="00820729" w:rsidRPr="00BD7A55">
        <w:rPr>
          <w:sz w:val="20"/>
          <w:szCs w:val="20"/>
        </w:rPr>
        <w:t xml:space="preserve">inwendig milieu van een organisme </w:t>
      </w:r>
      <w:r w:rsidRPr="00BD7A55">
        <w:rPr>
          <w:sz w:val="20"/>
          <w:szCs w:val="20"/>
        </w:rPr>
        <w:t>constant blijft</w:t>
      </w:r>
      <w:r w:rsidR="004F1A99" w:rsidRPr="00BD7A55">
        <w:rPr>
          <w:sz w:val="20"/>
          <w:szCs w:val="20"/>
        </w:rPr>
        <w:t>, Voor homeostase is communicatie tussen de cellen nodig</w:t>
      </w:r>
      <w:r w:rsidR="00C1107E" w:rsidRPr="00BD7A55">
        <w:rPr>
          <w:sz w:val="20"/>
          <w:szCs w:val="20"/>
        </w:rPr>
        <w:t xml:space="preserve">. In de meercellige organisme als voorbeeld vind de communicatie plaats in de cellen met </w:t>
      </w:r>
      <w:r w:rsidR="00C1107E" w:rsidRPr="00BD7A55">
        <w:rPr>
          <w:b/>
          <w:sz w:val="20"/>
          <w:szCs w:val="20"/>
        </w:rPr>
        <w:t>signaalmoleculen</w:t>
      </w:r>
      <w:r w:rsidR="00C1107E" w:rsidRPr="00BD7A55">
        <w:rPr>
          <w:sz w:val="20"/>
          <w:szCs w:val="20"/>
        </w:rPr>
        <w:t xml:space="preserve">. Hormoonklieren geven signalen af die we </w:t>
      </w:r>
      <w:r w:rsidR="00C1107E" w:rsidRPr="00BD7A55">
        <w:rPr>
          <w:b/>
          <w:sz w:val="20"/>
          <w:szCs w:val="20"/>
        </w:rPr>
        <w:t>hormonen</w:t>
      </w:r>
      <w:r w:rsidR="00C1107E" w:rsidRPr="00BD7A55">
        <w:rPr>
          <w:sz w:val="20"/>
          <w:szCs w:val="20"/>
        </w:rPr>
        <w:t xml:space="preserve"> noemen</w:t>
      </w:r>
      <w:r w:rsidR="000E1D7C" w:rsidRPr="00BD7A55">
        <w:rPr>
          <w:sz w:val="20"/>
          <w:szCs w:val="20"/>
        </w:rPr>
        <w:t xml:space="preserve">. Deze </w:t>
      </w:r>
      <w:r w:rsidR="000E1D7C" w:rsidRPr="00BD7A55">
        <w:rPr>
          <w:b/>
          <w:sz w:val="20"/>
          <w:szCs w:val="20"/>
        </w:rPr>
        <w:t>hormoonklieren</w:t>
      </w:r>
      <w:r w:rsidR="000E1D7C" w:rsidRPr="00BD7A55">
        <w:rPr>
          <w:sz w:val="20"/>
          <w:szCs w:val="20"/>
        </w:rPr>
        <w:t xml:space="preserve"> hebben geen afvoerbuis dus geven zij de hormonen gelijk af aan het bloed. (klieren die hun product afgeven aan het bloed noemen we ook wel </w:t>
      </w:r>
      <w:r w:rsidR="000E1D7C" w:rsidRPr="00BD7A55">
        <w:rPr>
          <w:b/>
          <w:sz w:val="20"/>
          <w:szCs w:val="20"/>
        </w:rPr>
        <w:t>endocriene klieren</w:t>
      </w:r>
      <w:r w:rsidR="007B1FBC" w:rsidRPr="00BD7A55">
        <w:rPr>
          <w:sz w:val="20"/>
          <w:szCs w:val="20"/>
        </w:rPr>
        <w:t xml:space="preserve">, de afgifte van hormonen door cellen van de hormoonklier heet </w:t>
      </w:r>
      <w:r w:rsidR="007B1FBC" w:rsidRPr="00BD7A55">
        <w:rPr>
          <w:b/>
          <w:sz w:val="20"/>
          <w:szCs w:val="20"/>
        </w:rPr>
        <w:t>secretie.</w:t>
      </w:r>
      <w:r w:rsidR="0051011D" w:rsidRPr="00BD7A55">
        <w:rPr>
          <w:b/>
          <w:sz w:val="20"/>
          <w:szCs w:val="20"/>
        </w:rPr>
        <w:br/>
      </w:r>
      <w:r w:rsidR="0051011D" w:rsidRPr="00BD7A55">
        <w:rPr>
          <w:sz w:val="20"/>
          <w:szCs w:val="20"/>
        </w:rPr>
        <w:t xml:space="preserve">Klieren met wel een afvoerbuis noemen we </w:t>
      </w:r>
      <w:r w:rsidR="0051011D" w:rsidRPr="00BD7A55">
        <w:rPr>
          <w:b/>
          <w:sz w:val="20"/>
          <w:szCs w:val="20"/>
        </w:rPr>
        <w:t>exocriene klieren</w:t>
      </w:r>
      <w:r w:rsidR="0051011D" w:rsidRPr="00BD7A55">
        <w:rPr>
          <w:sz w:val="20"/>
          <w:szCs w:val="20"/>
        </w:rPr>
        <w:t>.</w:t>
      </w:r>
      <w:r w:rsidR="00DF61D4">
        <w:rPr>
          <w:sz w:val="20"/>
          <w:szCs w:val="20"/>
        </w:rPr>
        <w:br/>
      </w:r>
    </w:p>
    <w:p w:rsidR="0051011D" w:rsidRPr="00BD7A55" w:rsidRDefault="00F52B0B" w:rsidP="0051011D">
      <w:pPr>
        <w:pStyle w:val="Lijstalinea"/>
        <w:numPr>
          <w:ilvl w:val="0"/>
          <w:numId w:val="5"/>
        </w:numPr>
        <w:rPr>
          <w:sz w:val="20"/>
          <w:szCs w:val="20"/>
        </w:rPr>
      </w:pPr>
      <w:r>
        <w:rPr>
          <w:sz w:val="20"/>
          <w:szCs w:val="20"/>
        </w:rPr>
        <w:t xml:space="preserve">Een </w:t>
      </w:r>
      <w:r w:rsidR="0051011D" w:rsidRPr="00DF61D4">
        <w:rPr>
          <w:b/>
          <w:sz w:val="20"/>
          <w:szCs w:val="20"/>
        </w:rPr>
        <w:t>Signaalmolecu</w:t>
      </w:r>
      <w:r w:rsidRPr="00DF61D4">
        <w:rPr>
          <w:b/>
          <w:sz w:val="20"/>
          <w:szCs w:val="20"/>
        </w:rPr>
        <w:t>ul</w:t>
      </w:r>
      <w:r>
        <w:rPr>
          <w:sz w:val="20"/>
          <w:szCs w:val="20"/>
        </w:rPr>
        <w:t xml:space="preserve"> </w:t>
      </w:r>
      <w:r w:rsidR="00BD7A55" w:rsidRPr="00BD7A55">
        <w:rPr>
          <w:rFonts w:cs="Arial"/>
          <w:color w:val="252525"/>
          <w:sz w:val="20"/>
          <w:szCs w:val="20"/>
          <w:shd w:val="clear" w:color="auto" w:fill="FFFFFF"/>
        </w:rPr>
        <w:t>is een</w:t>
      </w:r>
      <w:r w:rsidR="00BD7A55" w:rsidRPr="00BD7A55">
        <w:rPr>
          <w:rStyle w:val="apple-converted-space"/>
          <w:rFonts w:cs="Arial"/>
          <w:color w:val="252525"/>
          <w:sz w:val="20"/>
          <w:szCs w:val="20"/>
          <w:shd w:val="clear" w:color="auto" w:fill="FFFFFF"/>
        </w:rPr>
        <w:t xml:space="preserve"> chemische verbinding</w:t>
      </w:r>
      <w:r w:rsidR="00BD7A55" w:rsidRPr="00BD7A55">
        <w:rPr>
          <w:rFonts w:cs="Arial"/>
          <w:color w:val="252525"/>
          <w:sz w:val="20"/>
          <w:szCs w:val="20"/>
          <w:shd w:val="clear" w:color="auto" w:fill="FFFFFF"/>
        </w:rPr>
        <w:t xml:space="preserve"> die</w:t>
      </w:r>
      <w:r w:rsidR="00BD7A55" w:rsidRPr="00BD7A55">
        <w:rPr>
          <w:rStyle w:val="apple-converted-space"/>
          <w:rFonts w:cs="Arial"/>
          <w:color w:val="252525"/>
          <w:sz w:val="20"/>
          <w:szCs w:val="20"/>
          <w:shd w:val="clear" w:color="auto" w:fill="FFFFFF"/>
        </w:rPr>
        <w:t> </w:t>
      </w:r>
      <w:r w:rsidR="00BD7A55" w:rsidRPr="00BD7A55">
        <w:rPr>
          <w:rFonts w:cs="Arial"/>
          <w:sz w:val="20"/>
          <w:szCs w:val="20"/>
          <w:shd w:val="clear" w:color="auto" w:fill="FFFFFF"/>
        </w:rPr>
        <w:t>informatie t</w:t>
      </w:r>
      <w:r w:rsidR="00BD7A55" w:rsidRPr="00BD7A55">
        <w:rPr>
          <w:rFonts w:cs="Arial"/>
          <w:color w:val="252525"/>
          <w:sz w:val="20"/>
          <w:szCs w:val="20"/>
          <w:shd w:val="clear" w:color="auto" w:fill="FFFFFF"/>
        </w:rPr>
        <w:t>ussen</w:t>
      </w:r>
      <w:r w:rsidR="00BD7A55" w:rsidRPr="00BD7A55">
        <w:rPr>
          <w:rStyle w:val="apple-converted-space"/>
          <w:rFonts w:cs="Arial"/>
          <w:color w:val="252525"/>
          <w:sz w:val="20"/>
          <w:szCs w:val="20"/>
          <w:shd w:val="clear" w:color="auto" w:fill="FFFFFF"/>
        </w:rPr>
        <w:t> </w:t>
      </w:r>
      <w:r w:rsidR="00BD7A55" w:rsidRPr="00BD7A55">
        <w:rPr>
          <w:sz w:val="20"/>
          <w:szCs w:val="20"/>
        </w:rPr>
        <w:t>organismen</w:t>
      </w:r>
      <w:r w:rsidR="00BD7A55" w:rsidRPr="00BD7A55">
        <w:rPr>
          <w:rFonts w:cs="Arial"/>
          <w:color w:val="252525"/>
          <w:sz w:val="20"/>
          <w:szCs w:val="20"/>
          <w:shd w:val="clear" w:color="auto" w:fill="FFFFFF"/>
        </w:rPr>
        <w:t xml:space="preserve"> tussen</w:t>
      </w:r>
      <w:r w:rsidR="00BD7A55" w:rsidRPr="00BD7A55">
        <w:rPr>
          <w:rStyle w:val="apple-converted-space"/>
          <w:rFonts w:cs="Arial"/>
          <w:color w:val="252525"/>
          <w:sz w:val="20"/>
          <w:szCs w:val="20"/>
          <w:shd w:val="clear" w:color="auto" w:fill="FFFFFF"/>
        </w:rPr>
        <w:t> </w:t>
      </w:r>
      <w:r w:rsidR="00BD7A55" w:rsidRPr="00BD7A55">
        <w:rPr>
          <w:rFonts w:cs="Arial"/>
          <w:sz w:val="20"/>
          <w:szCs w:val="20"/>
          <w:shd w:val="clear" w:color="auto" w:fill="FFFFFF"/>
        </w:rPr>
        <w:t xml:space="preserve">cellen </w:t>
      </w:r>
      <w:r w:rsidR="00BD7A55" w:rsidRPr="00BD7A55">
        <w:rPr>
          <w:rFonts w:cs="Arial"/>
          <w:color w:val="252525"/>
          <w:sz w:val="20"/>
          <w:szCs w:val="20"/>
          <w:shd w:val="clear" w:color="auto" w:fill="FFFFFF"/>
        </w:rPr>
        <w:t>binnen een organisme of tussen onderdelen binnen een cel van een organisme overdraagt</w:t>
      </w:r>
    </w:p>
    <w:p w:rsidR="0051011D" w:rsidRPr="00BD7A55" w:rsidRDefault="004240D9" w:rsidP="0051011D">
      <w:pPr>
        <w:pStyle w:val="Lijstalinea"/>
        <w:numPr>
          <w:ilvl w:val="0"/>
          <w:numId w:val="5"/>
        </w:numPr>
        <w:rPr>
          <w:sz w:val="20"/>
          <w:szCs w:val="20"/>
        </w:rPr>
      </w:pPr>
      <w:r w:rsidRPr="00BD7A55">
        <w:rPr>
          <w:sz w:val="20"/>
          <w:szCs w:val="20"/>
        </w:rPr>
        <w:t>De r</w:t>
      </w:r>
      <w:r w:rsidRPr="00DF61D4">
        <w:rPr>
          <w:b/>
          <w:sz w:val="20"/>
          <w:szCs w:val="20"/>
        </w:rPr>
        <w:t>eceptoren</w:t>
      </w:r>
      <w:r w:rsidRPr="00BD7A55">
        <w:rPr>
          <w:sz w:val="20"/>
          <w:szCs w:val="20"/>
        </w:rPr>
        <w:t xml:space="preserve"> </w:t>
      </w:r>
      <w:r w:rsidR="00671272">
        <w:rPr>
          <w:sz w:val="20"/>
          <w:szCs w:val="20"/>
        </w:rPr>
        <w:t>zijn eiwitten in het celmembraan, cytoplasma, celkern waar een specifiek molecuul zich aan kan binden</w:t>
      </w:r>
    </w:p>
    <w:p w:rsidR="004240D9" w:rsidRPr="00BD7A55" w:rsidRDefault="004240D9" w:rsidP="0051011D">
      <w:pPr>
        <w:pStyle w:val="Lijstalinea"/>
        <w:numPr>
          <w:ilvl w:val="0"/>
          <w:numId w:val="5"/>
        </w:numPr>
        <w:rPr>
          <w:sz w:val="20"/>
          <w:szCs w:val="20"/>
        </w:rPr>
      </w:pPr>
      <w:r w:rsidRPr="00571A47">
        <w:rPr>
          <w:b/>
          <w:sz w:val="20"/>
          <w:szCs w:val="20"/>
        </w:rPr>
        <w:t>Doelwitcellen</w:t>
      </w:r>
      <w:r w:rsidRPr="00BD7A55">
        <w:rPr>
          <w:sz w:val="20"/>
          <w:szCs w:val="20"/>
        </w:rPr>
        <w:t xml:space="preserve"> zijn</w:t>
      </w:r>
      <w:r w:rsidR="00D827CC">
        <w:rPr>
          <w:sz w:val="20"/>
          <w:szCs w:val="20"/>
        </w:rPr>
        <w:t xml:space="preserve"> cellen die voor een bepaald hormoon gevoelig zijn</w:t>
      </w:r>
    </w:p>
    <w:p w:rsidR="004240D9" w:rsidRPr="00BD7A55" w:rsidRDefault="004240D9" w:rsidP="0051011D">
      <w:pPr>
        <w:pStyle w:val="Lijstalinea"/>
        <w:numPr>
          <w:ilvl w:val="0"/>
          <w:numId w:val="5"/>
        </w:numPr>
        <w:rPr>
          <w:sz w:val="20"/>
          <w:szCs w:val="20"/>
        </w:rPr>
      </w:pPr>
      <w:r w:rsidRPr="00192A55">
        <w:rPr>
          <w:b/>
          <w:sz w:val="20"/>
          <w:szCs w:val="20"/>
        </w:rPr>
        <w:t>Hormoon receptoren</w:t>
      </w:r>
      <w:r w:rsidRPr="00BD7A55">
        <w:rPr>
          <w:sz w:val="20"/>
          <w:szCs w:val="20"/>
        </w:rPr>
        <w:t xml:space="preserve"> zijn</w:t>
      </w:r>
      <w:r w:rsidR="00571A47">
        <w:rPr>
          <w:sz w:val="20"/>
          <w:szCs w:val="20"/>
        </w:rPr>
        <w:t xml:space="preserve"> als het ware  aangrijppunten op de celwand.</w:t>
      </w:r>
    </w:p>
    <w:p w:rsidR="00192A55" w:rsidRPr="00192A55" w:rsidRDefault="004240D9" w:rsidP="00192A55">
      <w:pPr>
        <w:pStyle w:val="Lijstalinea"/>
        <w:numPr>
          <w:ilvl w:val="0"/>
          <w:numId w:val="5"/>
        </w:numPr>
        <w:rPr>
          <w:sz w:val="20"/>
          <w:szCs w:val="20"/>
        </w:rPr>
      </w:pPr>
      <w:r w:rsidRPr="00192A55">
        <w:rPr>
          <w:sz w:val="20"/>
          <w:szCs w:val="20"/>
        </w:rPr>
        <w:t xml:space="preserve">De </w:t>
      </w:r>
      <w:r w:rsidR="00192A55" w:rsidRPr="00192A55">
        <w:rPr>
          <w:b/>
          <w:sz w:val="20"/>
          <w:szCs w:val="20"/>
        </w:rPr>
        <w:t>doelwit organen</w:t>
      </w:r>
      <w:r w:rsidR="00192A55" w:rsidRPr="00192A55">
        <w:rPr>
          <w:sz w:val="20"/>
          <w:szCs w:val="20"/>
        </w:rPr>
        <w:t xml:space="preserve"> zijn </w:t>
      </w:r>
      <w:r w:rsidR="00192A55" w:rsidRPr="00192A55">
        <w:rPr>
          <w:color w:val="222233"/>
          <w:sz w:val="20"/>
          <w:szCs w:val="20"/>
          <w:shd w:val="clear" w:color="auto" w:fill="FFFFFF"/>
        </w:rPr>
        <w:t>organen waarin de prikkeling van bepaalde zenuwen tot uiting kom</w:t>
      </w:r>
    </w:p>
    <w:p w:rsidR="004240D9" w:rsidRPr="00192A55" w:rsidRDefault="004240D9" w:rsidP="0051011D">
      <w:pPr>
        <w:pStyle w:val="Lijstalinea"/>
        <w:numPr>
          <w:ilvl w:val="0"/>
          <w:numId w:val="5"/>
        </w:numPr>
        <w:rPr>
          <w:sz w:val="20"/>
          <w:szCs w:val="20"/>
        </w:rPr>
      </w:pPr>
      <w:r w:rsidRPr="00192A55">
        <w:rPr>
          <w:sz w:val="20"/>
          <w:szCs w:val="20"/>
        </w:rPr>
        <w:t xml:space="preserve">De hormoonspiegel is </w:t>
      </w:r>
      <w:r w:rsidR="005A02DD">
        <w:rPr>
          <w:sz w:val="20"/>
          <w:szCs w:val="20"/>
        </w:rPr>
        <w:t xml:space="preserve">de concentratie van </w:t>
      </w:r>
      <w:r w:rsidR="00BD45C8">
        <w:rPr>
          <w:sz w:val="20"/>
          <w:szCs w:val="20"/>
        </w:rPr>
        <w:t>het hormoon in het bloed.</w:t>
      </w: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C56339" w:rsidRDefault="00C56339" w:rsidP="001445E5">
      <w:pPr>
        <w:rPr>
          <w:sz w:val="32"/>
        </w:rPr>
      </w:pPr>
    </w:p>
    <w:p w:rsidR="002C7FCF" w:rsidRPr="001445E5" w:rsidRDefault="00EB2AE9" w:rsidP="001445E5">
      <w:pPr>
        <w:rPr>
          <w:b/>
          <w:sz w:val="36"/>
        </w:rPr>
      </w:pPr>
      <w:r w:rsidRPr="00EB2AE9">
        <w:rPr>
          <w:b/>
          <w:sz w:val="36"/>
        </w:rPr>
        <w:lastRenderedPageBreak/>
        <w:t>§2 Hormonale regulatie</w:t>
      </w:r>
    </w:p>
    <w:p w:rsidR="002C7FCF" w:rsidRPr="00C56339" w:rsidRDefault="001445E5" w:rsidP="001445E5">
      <w:pPr>
        <w:pStyle w:val="Lijstalinea"/>
        <w:numPr>
          <w:ilvl w:val="0"/>
          <w:numId w:val="4"/>
        </w:numPr>
        <w:rPr>
          <w:b/>
          <w:sz w:val="44"/>
        </w:rPr>
      </w:pPr>
      <w:r w:rsidRPr="001445E5">
        <w:rPr>
          <w:sz w:val="20"/>
        </w:rPr>
        <w:t xml:space="preserve">De </w:t>
      </w:r>
      <w:r w:rsidRPr="006C4E9D">
        <w:rPr>
          <w:b/>
          <w:sz w:val="20"/>
        </w:rPr>
        <w:t>hypofys</w:t>
      </w:r>
      <w:r w:rsidRPr="001445E5">
        <w:rPr>
          <w:sz w:val="20"/>
        </w:rPr>
        <w:t xml:space="preserve">e ligt tussen de twee hersenhelften, hij bestaat uit 2 gedeelten de voorkwab en de achterkwab. De secretie van de hormonen door de hypofyse wordt geregeld door de </w:t>
      </w:r>
      <w:r w:rsidRPr="006C4E9D">
        <w:rPr>
          <w:b/>
          <w:sz w:val="20"/>
        </w:rPr>
        <w:t>hypothalamus</w:t>
      </w:r>
      <w:r w:rsidRPr="001445E5">
        <w:rPr>
          <w:sz w:val="20"/>
        </w:rPr>
        <w:t xml:space="preserve"> (het deel is het deel van de herse</w:t>
      </w:r>
      <w:r w:rsidR="002C7FCF">
        <w:rPr>
          <w:sz w:val="20"/>
        </w:rPr>
        <w:t>nen dat boven de hypofyse ligt.</w:t>
      </w:r>
    </w:p>
    <w:p w:rsidR="00C56339" w:rsidRPr="00C56339" w:rsidRDefault="00C56339" w:rsidP="00C56339">
      <w:pPr>
        <w:rPr>
          <w:b/>
          <w:sz w:val="44"/>
        </w:rPr>
      </w:pPr>
      <w:r>
        <w:rPr>
          <w:noProof/>
          <w:lang w:eastAsia="nl-NL"/>
        </w:rPr>
        <w:drawing>
          <wp:inline distT="0" distB="0" distL="0" distR="0" wp14:anchorId="1BD8E058" wp14:editId="019BE8C1">
            <wp:extent cx="5760720" cy="5150430"/>
            <wp:effectExtent l="0" t="0" r="0" b="0"/>
            <wp:docPr id="3" name="Afbeelding 3" descr="https://dehypofyse.files.wordpress.com/2012/04/hypofy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hypofyse.files.wordpress.com/2012/04/hypofys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150430"/>
                    </a:xfrm>
                    <a:prstGeom prst="rect">
                      <a:avLst/>
                    </a:prstGeom>
                    <a:noFill/>
                    <a:ln>
                      <a:noFill/>
                    </a:ln>
                  </pic:spPr>
                </pic:pic>
              </a:graphicData>
            </a:graphic>
          </wp:inline>
        </w:drawing>
      </w:r>
    </w:p>
    <w:p w:rsidR="00C56339" w:rsidRDefault="00C56339" w:rsidP="00C56339">
      <w:pPr>
        <w:rPr>
          <w:b/>
          <w:sz w:val="44"/>
        </w:rPr>
      </w:pPr>
    </w:p>
    <w:p w:rsidR="00C56339" w:rsidRDefault="00C56339" w:rsidP="00C56339">
      <w:pPr>
        <w:rPr>
          <w:b/>
          <w:sz w:val="44"/>
        </w:rPr>
      </w:pPr>
    </w:p>
    <w:p w:rsidR="00C56339" w:rsidRDefault="00C56339" w:rsidP="00C56339">
      <w:pPr>
        <w:rPr>
          <w:b/>
          <w:sz w:val="44"/>
        </w:rPr>
      </w:pPr>
    </w:p>
    <w:p w:rsidR="00C56339" w:rsidRDefault="00C56339" w:rsidP="00C56339">
      <w:pPr>
        <w:rPr>
          <w:b/>
          <w:sz w:val="44"/>
        </w:rPr>
      </w:pPr>
    </w:p>
    <w:p w:rsidR="00C56339" w:rsidRPr="00C56339" w:rsidRDefault="00C56339" w:rsidP="00C56339">
      <w:pPr>
        <w:rPr>
          <w:b/>
          <w:sz w:val="44"/>
        </w:rPr>
      </w:pPr>
    </w:p>
    <w:p w:rsidR="002C7FCF" w:rsidRPr="00C56339" w:rsidRDefault="002C7FCF" w:rsidP="00C56339">
      <w:pPr>
        <w:pStyle w:val="Lijstalinea"/>
        <w:numPr>
          <w:ilvl w:val="0"/>
          <w:numId w:val="4"/>
        </w:numPr>
        <w:rPr>
          <w:b/>
          <w:sz w:val="44"/>
        </w:rPr>
      </w:pPr>
      <w:r w:rsidRPr="00C56339">
        <w:rPr>
          <w:sz w:val="20"/>
        </w:rPr>
        <w:lastRenderedPageBreak/>
        <w:t xml:space="preserve">De </w:t>
      </w:r>
      <w:r w:rsidRPr="006C4E9D">
        <w:rPr>
          <w:b/>
          <w:sz w:val="20"/>
        </w:rPr>
        <w:t>schildklier</w:t>
      </w:r>
      <w:r w:rsidRPr="00C56339">
        <w:rPr>
          <w:sz w:val="20"/>
        </w:rPr>
        <w:t xml:space="preserve"> ligt in de hals voor het strottenhoofd, tegen de luchtpijp aan, hij produceert o.a. thyroxine. </w:t>
      </w:r>
      <w:r w:rsidRPr="006C4E9D">
        <w:rPr>
          <w:b/>
          <w:sz w:val="20"/>
        </w:rPr>
        <w:t>Thyroxine</w:t>
      </w:r>
      <w:r w:rsidRPr="00C56339">
        <w:rPr>
          <w:sz w:val="20"/>
        </w:rPr>
        <w:t xml:space="preserve"> beïnvloed de stofwisseling bij kinderen en de ontwikkeling van het centrale-zenuwstelsel en beenderen stelsel</w:t>
      </w:r>
    </w:p>
    <w:p w:rsidR="00C56339" w:rsidRPr="00C56339" w:rsidRDefault="00C56339" w:rsidP="00C56339">
      <w:pPr>
        <w:rPr>
          <w:b/>
          <w:sz w:val="44"/>
        </w:rPr>
      </w:pPr>
      <w:r>
        <w:rPr>
          <w:noProof/>
          <w:lang w:eastAsia="nl-NL"/>
        </w:rPr>
        <w:drawing>
          <wp:inline distT="0" distB="0" distL="0" distR="0" wp14:anchorId="6A6560F4" wp14:editId="5C2E25B1">
            <wp:extent cx="2861310" cy="2861310"/>
            <wp:effectExtent l="0" t="0" r="0" b="0"/>
            <wp:docPr id="2" name="Afbeelding 2" descr="http://www.menselijk-lichaam.com/wp-content/uploads/schildklier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elijk-lichaam.com/wp-content/uploads/schildklier2-300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inline>
        </w:drawing>
      </w:r>
    </w:p>
    <w:p w:rsidR="00A6329B" w:rsidRPr="00A6329B" w:rsidRDefault="002C7FCF" w:rsidP="00A6329B">
      <w:pPr>
        <w:pStyle w:val="Lijstalinea"/>
        <w:numPr>
          <w:ilvl w:val="0"/>
          <w:numId w:val="4"/>
        </w:numPr>
        <w:rPr>
          <w:b/>
          <w:sz w:val="44"/>
        </w:rPr>
      </w:pPr>
      <w:r w:rsidRPr="006C4E9D">
        <w:rPr>
          <w:b/>
          <w:sz w:val="20"/>
        </w:rPr>
        <w:t xml:space="preserve">De eilandjes van </w:t>
      </w:r>
      <w:proofErr w:type="spellStart"/>
      <w:r w:rsidR="00110BD4" w:rsidRPr="006C4E9D">
        <w:rPr>
          <w:b/>
          <w:sz w:val="20"/>
        </w:rPr>
        <w:t>langerhans</w:t>
      </w:r>
      <w:proofErr w:type="spellEnd"/>
      <w:r w:rsidR="00110BD4" w:rsidRPr="006C4E9D">
        <w:rPr>
          <w:b/>
          <w:sz w:val="20"/>
        </w:rPr>
        <w:t xml:space="preserve"> </w:t>
      </w:r>
      <w:r w:rsidR="00110BD4">
        <w:rPr>
          <w:sz w:val="20"/>
        </w:rPr>
        <w:t>zijn de verspreide groepjes cellen tussen de cellen in de alvleesklier,</w:t>
      </w:r>
      <w:r w:rsidR="00F56EA1">
        <w:rPr>
          <w:sz w:val="20"/>
        </w:rPr>
        <w:br/>
        <w:t xml:space="preserve">ze produceren o.a. insuline &amp; glucagon </w:t>
      </w:r>
      <w:r w:rsidR="00110BD4">
        <w:rPr>
          <w:sz w:val="20"/>
        </w:rPr>
        <w:t xml:space="preserve">(wat de </w:t>
      </w:r>
      <w:r w:rsidR="00110BD4" w:rsidRPr="006C4E9D">
        <w:rPr>
          <w:b/>
          <w:sz w:val="20"/>
        </w:rPr>
        <w:t xml:space="preserve">bloedsuikerspiegel </w:t>
      </w:r>
      <w:r w:rsidR="00F56EA1" w:rsidRPr="006C4E9D">
        <w:rPr>
          <w:b/>
          <w:sz w:val="20"/>
        </w:rPr>
        <w:t>‘glucoseconcentratie’</w:t>
      </w:r>
      <w:r w:rsidR="00F56EA1">
        <w:rPr>
          <w:sz w:val="20"/>
        </w:rPr>
        <w:t xml:space="preserve"> beïnvloed) </w:t>
      </w:r>
    </w:p>
    <w:p w:rsidR="00A6329B" w:rsidRDefault="00A6329B" w:rsidP="00A6329B">
      <w:pPr>
        <w:rPr>
          <w:b/>
          <w:sz w:val="44"/>
        </w:rPr>
      </w:pPr>
      <w:r>
        <w:rPr>
          <w:noProof/>
          <w:lang w:eastAsia="nl-NL"/>
        </w:rPr>
        <w:drawing>
          <wp:inline distT="0" distB="0" distL="0" distR="0" wp14:anchorId="0A311F43" wp14:editId="4DA56DCD">
            <wp:extent cx="3723640" cy="2735580"/>
            <wp:effectExtent l="0" t="0" r="0" b="7620"/>
            <wp:docPr id="4" name="Afbeelding 4" descr="http://assets.kennislink.nl/upload/150402_962_1145396434788-langerhan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kennislink.nl/upload/150402_962_1145396434788-langerhans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3640" cy="2735580"/>
                    </a:xfrm>
                    <a:prstGeom prst="rect">
                      <a:avLst/>
                    </a:prstGeom>
                    <a:noFill/>
                    <a:ln>
                      <a:noFill/>
                    </a:ln>
                  </pic:spPr>
                </pic:pic>
              </a:graphicData>
            </a:graphic>
          </wp:inline>
        </w:drawing>
      </w:r>
    </w:p>
    <w:p w:rsidR="00486685" w:rsidRPr="00C5242F" w:rsidRDefault="00126509" w:rsidP="00486685">
      <w:pPr>
        <w:pStyle w:val="Lijstalinea"/>
        <w:numPr>
          <w:ilvl w:val="0"/>
          <w:numId w:val="4"/>
        </w:numPr>
        <w:rPr>
          <w:b/>
          <w:sz w:val="44"/>
        </w:rPr>
      </w:pPr>
      <w:r w:rsidRPr="006C4E9D">
        <w:rPr>
          <w:b/>
          <w:sz w:val="20"/>
        </w:rPr>
        <w:t>de bijnieren</w:t>
      </w:r>
      <w:r>
        <w:rPr>
          <w:sz w:val="20"/>
        </w:rPr>
        <w:t xml:space="preserve"> liggen als kapjes boven de nieren, wat bestaat uit een bijnierschors, en bijniermerg. In stressvolle situaties produceert de bijniermerg adrenaline (een stress hormoon).</w:t>
      </w:r>
    </w:p>
    <w:p w:rsidR="006C4E9D" w:rsidRDefault="006C4E9D" w:rsidP="00C5242F">
      <w:pPr>
        <w:rPr>
          <w:b/>
          <w:sz w:val="44"/>
        </w:rPr>
      </w:pPr>
    </w:p>
    <w:p w:rsidR="006C4E9D" w:rsidRDefault="006C4E9D" w:rsidP="00C5242F">
      <w:pPr>
        <w:rPr>
          <w:b/>
          <w:sz w:val="44"/>
        </w:rPr>
      </w:pPr>
    </w:p>
    <w:p w:rsidR="00A25BF3" w:rsidRDefault="00A25BF3" w:rsidP="00C5242F">
      <w:pPr>
        <w:rPr>
          <w:b/>
          <w:sz w:val="44"/>
        </w:rPr>
      </w:pPr>
    </w:p>
    <w:p w:rsidR="00A25BF3" w:rsidRPr="00C5242F" w:rsidRDefault="004E2040" w:rsidP="00C5242F">
      <w:pPr>
        <w:rPr>
          <w:b/>
          <w:sz w:val="44"/>
        </w:rPr>
      </w:pPr>
      <w:r>
        <w:rPr>
          <w:b/>
          <w:sz w:val="44"/>
        </w:rPr>
        <w:t>§3 Het zenuwste</w:t>
      </w:r>
      <w:r w:rsidR="00A25BF3">
        <w:rPr>
          <w:b/>
          <w:sz w:val="44"/>
        </w:rPr>
        <w:t>lsel</w:t>
      </w:r>
    </w:p>
    <w:p w:rsidR="00A6329B" w:rsidRPr="00CA27A7" w:rsidRDefault="00F22DCC" w:rsidP="00F22DCC">
      <w:pPr>
        <w:pStyle w:val="Lijstalinea"/>
        <w:numPr>
          <w:ilvl w:val="0"/>
          <w:numId w:val="4"/>
        </w:numPr>
        <w:rPr>
          <w:b/>
          <w:sz w:val="20"/>
          <w:szCs w:val="20"/>
        </w:rPr>
      </w:pPr>
      <w:r>
        <w:rPr>
          <w:sz w:val="20"/>
          <w:szCs w:val="20"/>
        </w:rPr>
        <w:t xml:space="preserve">het </w:t>
      </w:r>
      <w:r w:rsidRPr="003763B7">
        <w:rPr>
          <w:b/>
          <w:sz w:val="20"/>
          <w:szCs w:val="20"/>
        </w:rPr>
        <w:t>centrale zenuwstelsel</w:t>
      </w:r>
      <w:r>
        <w:rPr>
          <w:sz w:val="20"/>
          <w:szCs w:val="20"/>
        </w:rPr>
        <w:t xml:space="preserve"> bestaat uit de grote hersenen en kleine hersenen, hersenstam, ruggenmerg.</w:t>
      </w:r>
      <w:r w:rsidR="00B70B35">
        <w:rPr>
          <w:sz w:val="20"/>
          <w:szCs w:val="20"/>
        </w:rPr>
        <w:br/>
        <w:t xml:space="preserve">het </w:t>
      </w:r>
      <w:r w:rsidR="00B70B35" w:rsidRPr="003763B7">
        <w:rPr>
          <w:b/>
          <w:sz w:val="20"/>
          <w:szCs w:val="20"/>
        </w:rPr>
        <w:t>perifere zenuwstelsel</w:t>
      </w:r>
      <w:r w:rsidR="00B70B35">
        <w:rPr>
          <w:sz w:val="20"/>
          <w:szCs w:val="20"/>
        </w:rPr>
        <w:t xml:space="preserve"> bestaat uit zenuwen, de zenuwen verbinden alle delen van het lichaam met het centraal zenuwstelsel</w:t>
      </w:r>
    </w:p>
    <w:p w:rsidR="00CA27A7" w:rsidRDefault="00CA27A7" w:rsidP="00CA27A7">
      <w:pPr>
        <w:pStyle w:val="Lijstalinea"/>
        <w:numPr>
          <w:ilvl w:val="0"/>
          <w:numId w:val="5"/>
        </w:numPr>
        <w:rPr>
          <w:sz w:val="20"/>
          <w:szCs w:val="20"/>
        </w:rPr>
      </w:pPr>
      <w:r w:rsidRPr="003763B7">
        <w:rPr>
          <w:b/>
          <w:sz w:val="20"/>
          <w:szCs w:val="20"/>
        </w:rPr>
        <w:t>prikkels</w:t>
      </w:r>
      <w:r>
        <w:rPr>
          <w:sz w:val="20"/>
          <w:szCs w:val="20"/>
        </w:rPr>
        <w:t xml:space="preserve"> zijn invloeden uit het milieu op een organisme</w:t>
      </w:r>
    </w:p>
    <w:p w:rsidR="00CA27A7" w:rsidRDefault="00CA27A7" w:rsidP="00CA27A7">
      <w:pPr>
        <w:pStyle w:val="Lijstalinea"/>
        <w:numPr>
          <w:ilvl w:val="0"/>
          <w:numId w:val="5"/>
        </w:numPr>
        <w:rPr>
          <w:sz w:val="20"/>
          <w:szCs w:val="20"/>
        </w:rPr>
      </w:pPr>
      <w:r>
        <w:rPr>
          <w:sz w:val="20"/>
          <w:szCs w:val="20"/>
        </w:rPr>
        <w:t>i</w:t>
      </w:r>
      <w:r w:rsidRPr="003763B7">
        <w:rPr>
          <w:b/>
          <w:sz w:val="20"/>
          <w:szCs w:val="20"/>
        </w:rPr>
        <w:t xml:space="preserve">mpulsen </w:t>
      </w:r>
      <w:r>
        <w:rPr>
          <w:sz w:val="20"/>
          <w:szCs w:val="20"/>
        </w:rPr>
        <w:t xml:space="preserve">komen tot stand door het ontstaan in zintuigcellen, zintuigcellen worden ook wel </w:t>
      </w:r>
      <w:r w:rsidRPr="003763B7">
        <w:rPr>
          <w:b/>
          <w:sz w:val="20"/>
          <w:szCs w:val="20"/>
        </w:rPr>
        <w:t>receptoren</w:t>
      </w:r>
      <w:r>
        <w:rPr>
          <w:sz w:val="20"/>
          <w:szCs w:val="20"/>
        </w:rPr>
        <w:t xml:space="preserve"> genoemd, ze vangen prikkels op uit het milieu en zetten deze om in impulsen</w:t>
      </w:r>
      <w:r w:rsidR="0019191A">
        <w:rPr>
          <w:sz w:val="20"/>
          <w:szCs w:val="20"/>
        </w:rPr>
        <w:t xml:space="preserve">, zenuwen worden </w:t>
      </w:r>
      <w:r w:rsidR="0019191A" w:rsidRPr="003763B7">
        <w:rPr>
          <w:b/>
          <w:sz w:val="20"/>
          <w:szCs w:val="20"/>
        </w:rPr>
        <w:t>conductoren</w:t>
      </w:r>
      <w:r w:rsidR="0019191A">
        <w:rPr>
          <w:sz w:val="20"/>
          <w:szCs w:val="20"/>
        </w:rPr>
        <w:t xml:space="preserve"> genoemd, zij geleiden de impulsen. De spiercellen en kliercellen worden </w:t>
      </w:r>
      <w:r w:rsidR="0019191A" w:rsidRPr="003763B7">
        <w:rPr>
          <w:b/>
          <w:sz w:val="20"/>
          <w:szCs w:val="20"/>
        </w:rPr>
        <w:t xml:space="preserve">reactoren </w:t>
      </w:r>
      <w:r w:rsidR="0019191A">
        <w:rPr>
          <w:sz w:val="20"/>
          <w:szCs w:val="20"/>
        </w:rPr>
        <w:t>genoemd, zij reageren namelijk op de impulsen door ze aan te spannen en te ontspannen.</w:t>
      </w:r>
    </w:p>
    <w:p w:rsidR="003434AC" w:rsidRDefault="003434AC" w:rsidP="00CA27A7">
      <w:pPr>
        <w:pStyle w:val="Lijstalinea"/>
        <w:numPr>
          <w:ilvl w:val="0"/>
          <w:numId w:val="5"/>
        </w:numPr>
        <w:rPr>
          <w:sz w:val="20"/>
          <w:szCs w:val="20"/>
        </w:rPr>
      </w:pPr>
      <w:r>
        <w:rPr>
          <w:sz w:val="20"/>
          <w:szCs w:val="20"/>
        </w:rPr>
        <w:t xml:space="preserve">Het zenuwstelsel bestaat uit zenuwcellen, zenuwcellen geven signaal moleculen af die we neurotransmitters </w:t>
      </w:r>
    </w:p>
    <w:p w:rsidR="00C76AE4" w:rsidRDefault="00C76AE4" w:rsidP="00CA27A7">
      <w:pPr>
        <w:pStyle w:val="Lijstalinea"/>
        <w:numPr>
          <w:ilvl w:val="0"/>
          <w:numId w:val="5"/>
        </w:numPr>
        <w:rPr>
          <w:sz w:val="20"/>
          <w:szCs w:val="20"/>
        </w:rPr>
      </w:pPr>
      <w:r>
        <w:rPr>
          <w:sz w:val="20"/>
          <w:szCs w:val="20"/>
        </w:rPr>
        <w:t xml:space="preserve">Uitlopers zijn omgeven door een </w:t>
      </w:r>
      <w:r w:rsidRPr="00D1230D">
        <w:rPr>
          <w:b/>
          <w:sz w:val="20"/>
          <w:szCs w:val="20"/>
        </w:rPr>
        <w:t>myelineschending</w:t>
      </w:r>
      <w:r>
        <w:rPr>
          <w:sz w:val="20"/>
          <w:szCs w:val="20"/>
        </w:rPr>
        <w:t xml:space="preserve"> (dit bestaat uit de </w:t>
      </w:r>
      <w:r w:rsidRPr="00D1230D">
        <w:rPr>
          <w:b/>
          <w:sz w:val="20"/>
          <w:szCs w:val="20"/>
        </w:rPr>
        <w:t xml:space="preserve">cellen van </w:t>
      </w:r>
      <w:proofErr w:type="spellStart"/>
      <w:r w:rsidRPr="00D1230D">
        <w:rPr>
          <w:b/>
          <w:sz w:val="20"/>
          <w:szCs w:val="20"/>
        </w:rPr>
        <w:t>Schwan</w:t>
      </w:r>
      <w:proofErr w:type="spellEnd"/>
      <w:r>
        <w:rPr>
          <w:sz w:val="20"/>
          <w:szCs w:val="20"/>
        </w:rPr>
        <w:t>)</w:t>
      </w:r>
    </w:p>
    <w:p w:rsidR="00C76AE4" w:rsidRDefault="00C76AE4" w:rsidP="00C76AE4">
      <w:pPr>
        <w:pStyle w:val="Lijstalinea"/>
        <w:numPr>
          <w:ilvl w:val="0"/>
          <w:numId w:val="4"/>
        </w:numPr>
        <w:rPr>
          <w:sz w:val="20"/>
          <w:szCs w:val="20"/>
        </w:rPr>
      </w:pPr>
      <w:r>
        <w:rPr>
          <w:sz w:val="20"/>
          <w:szCs w:val="20"/>
        </w:rPr>
        <w:t xml:space="preserve">Een uitloper die impulsen ontvangt en naar het cellichaam toe geleid heet een </w:t>
      </w:r>
      <w:r w:rsidRPr="00D1230D">
        <w:rPr>
          <w:b/>
          <w:sz w:val="20"/>
          <w:szCs w:val="20"/>
        </w:rPr>
        <w:t>Dendriet</w:t>
      </w:r>
      <w:r>
        <w:rPr>
          <w:sz w:val="20"/>
          <w:szCs w:val="20"/>
        </w:rPr>
        <w:br/>
        <w:t xml:space="preserve">en een uitloper die impulsen van het cellichaam </w:t>
      </w:r>
      <w:proofErr w:type="spellStart"/>
      <w:r>
        <w:rPr>
          <w:sz w:val="20"/>
          <w:szCs w:val="20"/>
        </w:rPr>
        <w:t>afgeleidt</w:t>
      </w:r>
      <w:proofErr w:type="spellEnd"/>
      <w:r>
        <w:rPr>
          <w:sz w:val="20"/>
          <w:szCs w:val="20"/>
        </w:rPr>
        <w:t xml:space="preserve"> heet een </w:t>
      </w:r>
      <w:r w:rsidRPr="00D1230D">
        <w:rPr>
          <w:b/>
          <w:sz w:val="20"/>
          <w:szCs w:val="20"/>
        </w:rPr>
        <w:t>Axon</w:t>
      </w:r>
    </w:p>
    <w:p w:rsidR="001B415F" w:rsidRPr="001B415F" w:rsidRDefault="001B415F" w:rsidP="001B415F">
      <w:pPr>
        <w:pStyle w:val="Lijstalinea"/>
        <w:numPr>
          <w:ilvl w:val="0"/>
          <w:numId w:val="5"/>
        </w:numPr>
        <w:rPr>
          <w:sz w:val="20"/>
          <w:szCs w:val="20"/>
        </w:rPr>
      </w:pPr>
      <w:r w:rsidRPr="00D1230D">
        <w:rPr>
          <w:b/>
          <w:sz w:val="20"/>
          <w:szCs w:val="20"/>
        </w:rPr>
        <w:t>Synapsen</w:t>
      </w:r>
      <w:r>
        <w:rPr>
          <w:sz w:val="20"/>
          <w:szCs w:val="20"/>
        </w:rPr>
        <w:t xml:space="preserve"> zijn plaatsen waar een impuls van de ene plaats naar de andere plaats word doorgegeven.</w:t>
      </w:r>
    </w:p>
    <w:p w:rsidR="00F22DCC" w:rsidRDefault="00C55207" w:rsidP="00F22DCC">
      <w:pPr>
        <w:rPr>
          <w:b/>
          <w:sz w:val="20"/>
          <w:szCs w:val="20"/>
        </w:rPr>
      </w:pPr>
      <w:r>
        <w:rPr>
          <w:noProof/>
          <w:lang w:eastAsia="nl-NL"/>
        </w:rPr>
        <w:drawing>
          <wp:inline distT="0" distB="0" distL="0" distR="0" wp14:anchorId="66401FB4" wp14:editId="4BED4FC3">
            <wp:extent cx="4857115" cy="3050540"/>
            <wp:effectExtent l="0" t="0" r="635" b="0"/>
            <wp:docPr id="5" name="Afbeelding 5" descr="http://neurokids.nl/uploads/pics/neu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urokids.nl/uploads/pics/neur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115" cy="3050540"/>
                    </a:xfrm>
                    <a:prstGeom prst="rect">
                      <a:avLst/>
                    </a:prstGeom>
                    <a:noFill/>
                    <a:ln>
                      <a:noFill/>
                    </a:ln>
                  </pic:spPr>
                </pic:pic>
              </a:graphicData>
            </a:graphic>
          </wp:inline>
        </w:drawing>
      </w:r>
    </w:p>
    <w:p w:rsidR="00C55207" w:rsidRDefault="00C55207" w:rsidP="005A2E44">
      <w:pPr>
        <w:rPr>
          <w:b/>
          <w:sz w:val="20"/>
          <w:szCs w:val="20"/>
        </w:rPr>
      </w:pPr>
    </w:p>
    <w:p w:rsidR="005A2E44" w:rsidRPr="005A2E44" w:rsidRDefault="005A2E44" w:rsidP="005A2E44">
      <w:pPr>
        <w:rPr>
          <w:b/>
          <w:sz w:val="20"/>
          <w:szCs w:val="20"/>
        </w:rPr>
      </w:pPr>
    </w:p>
    <w:p w:rsidR="00167A9F" w:rsidRPr="005A1377" w:rsidRDefault="000E4E56" w:rsidP="005A1377">
      <w:pPr>
        <w:pStyle w:val="Lijstalinea"/>
        <w:numPr>
          <w:ilvl w:val="0"/>
          <w:numId w:val="4"/>
        </w:numPr>
        <w:rPr>
          <w:sz w:val="20"/>
        </w:rPr>
      </w:pPr>
      <w:r w:rsidRPr="005A1377">
        <w:rPr>
          <w:sz w:val="20"/>
        </w:rPr>
        <w:t>Er zijn 3 typen zenuwcellen:</w:t>
      </w:r>
    </w:p>
    <w:p w:rsidR="000E4E56" w:rsidRDefault="000E4E56" w:rsidP="000E4E56">
      <w:pPr>
        <w:pStyle w:val="Lijstalinea"/>
        <w:numPr>
          <w:ilvl w:val="0"/>
          <w:numId w:val="5"/>
        </w:numPr>
        <w:rPr>
          <w:sz w:val="20"/>
        </w:rPr>
      </w:pPr>
      <w:r w:rsidRPr="004D0446">
        <w:rPr>
          <w:b/>
          <w:sz w:val="20"/>
        </w:rPr>
        <w:t>Gevoelscellen</w:t>
      </w:r>
      <w:r>
        <w:rPr>
          <w:sz w:val="20"/>
        </w:rPr>
        <w:t xml:space="preserve"> (sensorische zenuwcellen) geleiden impulsen van zintuigcellen naar het centraal zenuwstelsel</w:t>
      </w:r>
      <w:r w:rsidR="00EE6716">
        <w:rPr>
          <w:sz w:val="20"/>
        </w:rPr>
        <w:t xml:space="preserve"> (heeft een lange dendriet en een korte Axon)</w:t>
      </w:r>
      <w:r w:rsidR="005A1377">
        <w:rPr>
          <w:sz w:val="20"/>
        </w:rPr>
        <w:t>.</w:t>
      </w:r>
    </w:p>
    <w:p w:rsidR="000E4E56" w:rsidRDefault="000E4E56" w:rsidP="000E4E56">
      <w:pPr>
        <w:pStyle w:val="Lijstalinea"/>
        <w:numPr>
          <w:ilvl w:val="0"/>
          <w:numId w:val="5"/>
        </w:numPr>
        <w:rPr>
          <w:sz w:val="20"/>
        </w:rPr>
      </w:pPr>
      <w:r w:rsidRPr="004D0446">
        <w:rPr>
          <w:b/>
          <w:sz w:val="20"/>
        </w:rPr>
        <w:t>Schakelcellen</w:t>
      </w:r>
      <w:r>
        <w:rPr>
          <w:sz w:val="20"/>
        </w:rPr>
        <w:t xml:space="preserve"> geleiden impulsen binnen het centrale zenuwstelsel</w:t>
      </w:r>
      <w:r w:rsidR="005A1377">
        <w:rPr>
          <w:sz w:val="20"/>
        </w:rPr>
        <w:t>.</w:t>
      </w:r>
    </w:p>
    <w:p w:rsidR="00770E4B" w:rsidRPr="00770E4B" w:rsidRDefault="000E4E56" w:rsidP="00770E4B">
      <w:pPr>
        <w:pStyle w:val="Lijstalinea"/>
        <w:numPr>
          <w:ilvl w:val="0"/>
          <w:numId w:val="5"/>
        </w:numPr>
        <w:rPr>
          <w:sz w:val="20"/>
        </w:rPr>
      </w:pPr>
      <w:r w:rsidRPr="004D0446">
        <w:rPr>
          <w:b/>
          <w:sz w:val="20"/>
        </w:rPr>
        <w:t>Bewegingszenuwcellen</w:t>
      </w:r>
      <w:r>
        <w:rPr>
          <w:sz w:val="20"/>
        </w:rPr>
        <w:t xml:space="preserve"> (motorische zenuwcellen)</w:t>
      </w:r>
      <w:r w:rsidR="005A1377">
        <w:rPr>
          <w:sz w:val="20"/>
        </w:rPr>
        <w:t xml:space="preserve"> geleiden impulsen van het centrale zenuwstelsel naar spieren en klieren (hebben meerdere korte dendrieten en een lange Axon).</w:t>
      </w:r>
      <w:r w:rsidR="00770E4B">
        <w:rPr>
          <w:sz w:val="20"/>
        </w:rPr>
        <w:br/>
      </w:r>
    </w:p>
    <w:p w:rsidR="00770E4B" w:rsidRDefault="00770E4B" w:rsidP="00770E4B">
      <w:pPr>
        <w:pStyle w:val="Lijstalinea"/>
        <w:numPr>
          <w:ilvl w:val="0"/>
          <w:numId w:val="4"/>
        </w:numPr>
        <w:rPr>
          <w:sz w:val="20"/>
        </w:rPr>
      </w:pPr>
      <w:r w:rsidRPr="00770E4B">
        <w:rPr>
          <w:sz w:val="20"/>
        </w:rPr>
        <w:t>Er zijn ook 3 typen zenuwen</w:t>
      </w:r>
    </w:p>
    <w:p w:rsidR="00770E4B" w:rsidRDefault="00CD1DA8" w:rsidP="00770E4B">
      <w:pPr>
        <w:pStyle w:val="Lijstalinea"/>
        <w:numPr>
          <w:ilvl w:val="0"/>
          <w:numId w:val="5"/>
        </w:numPr>
        <w:rPr>
          <w:sz w:val="20"/>
        </w:rPr>
      </w:pPr>
      <w:r w:rsidRPr="0042704F">
        <w:rPr>
          <w:b/>
          <w:sz w:val="20"/>
        </w:rPr>
        <w:t>Gevoelszenuwen</w:t>
      </w:r>
      <w:r>
        <w:rPr>
          <w:sz w:val="20"/>
        </w:rPr>
        <w:t xml:space="preserve"> bevatten alleen uitlopers van gevoelszenuwcellen bv de oogzenuwen</w:t>
      </w:r>
    </w:p>
    <w:p w:rsidR="00CD1DA8" w:rsidRDefault="004C3A2D" w:rsidP="00770E4B">
      <w:pPr>
        <w:pStyle w:val="Lijstalinea"/>
        <w:numPr>
          <w:ilvl w:val="0"/>
          <w:numId w:val="5"/>
        </w:numPr>
        <w:rPr>
          <w:sz w:val="20"/>
        </w:rPr>
      </w:pPr>
      <w:r w:rsidRPr="0042704F">
        <w:rPr>
          <w:b/>
          <w:sz w:val="20"/>
        </w:rPr>
        <w:t>Bewegingszenuwen</w:t>
      </w:r>
      <w:r>
        <w:rPr>
          <w:sz w:val="20"/>
        </w:rPr>
        <w:t xml:space="preserve"> bevat alleen uitlopers van bewegingszenuwcellen</w:t>
      </w:r>
    </w:p>
    <w:p w:rsidR="00210E10" w:rsidRPr="009E139B" w:rsidRDefault="004C3A2D" w:rsidP="006B332E">
      <w:pPr>
        <w:pStyle w:val="Lijstalinea"/>
        <w:numPr>
          <w:ilvl w:val="0"/>
          <w:numId w:val="5"/>
        </w:numPr>
        <w:rPr>
          <w:b/>
          <w:sz w:val="20"/>
          <w:szCs w:val="20"/>
        </w:rPr>
      </w:pPr>
      <w:r w:rsidRPr="0042704F">
        <w:rPr>
          <w:b/>
          <w:sz w:val="20"/>
        </w:rPr>
        <w:t>Gemengde zenuwen</w:t>
      </w:r>
      <w:r w:rsidRPr="004C3A2D">
        <w:rPr>
          <w:sz w:val="20"/>
        </w:rPr>
        <w:t xml:space="preserve"> bevatten uitl</w:t>
      </w:r>
      <w:r>
        <w:rPr>
          <w:sz w:val="20"/>
        </w:rPr>
        <w:t xml:space="preserve">opers van gevoelszenuwcellen zowel als </w:t>
      </w:r>
      <w:r w:rsidRPr="0042704F">
        <w:rPr>
          <w:b/>
          <w:sz w:val="20"/>
        </w:rPr>
        <w:t>uitlopers</w:t>
      </w:r>
      <w:r>
        <w:rPr>
          <w:sz w:val="20"/>
        </w:rPr>
        <w:t xml:space="preserve"> van bewegingszenuwcellen</w:t>
      </w:r>
    </w:p>
    <w:p w:rsidR="0062793F" w:rsidRDefault="009E139B" w:rsidP="0062793F">
      <w:pPr>
        <w:pStyle w:val="Lijstalinea"/>
        <w:numPr>
          <w:ilvl w:val="0"/>
          <w:numId w:val="4"/>
        </w:numPr>
        <w:rPr>
          <w:sz w:val="20"/>
          <w:szCs w:val="20"/>
        </w:rPr>
      </w:pPr>
      <w:r w:rsidRPr="009E139B">
        <w:rPr>
          <w:b/>
          <w:sz w:val="20"/>
          <w:szCs w:val="20"/>
        </w:rPr>
        <w:t>Het ruggenmerg</w:t>
      </w:r>
      <w:r w:rsidRPr="009E139B">
        <w:rPr>
          <w:b/>
          <w:sz w:val="20"/>
          <w:szCs w:val="20"/>
        </w:rPr>
        <w:br/>
      </w:r>
      <w:r w:rsidRPr="0042704F">
        <w:rPr>
          <w:b/>
          <w:sz w:val="20"/>
          <w:szCs w:val="20"/>
        </w:rPr>
        <w:t>het ruggenmerg</w:t>
      </w:r>
      <w:r w:rsidRPr="009E139B">
        <w:rPr>
          <w:sz w:val="20"/>
          <w:szCs w:val="20"/>
        </w:rPr>
        <w:t xml:space="preserve"> ligt goed bescherm</w:t>
      </w:r>
      <w:r>
        <w:rPr>
          <w:sz w:val="20"/>
          <w:szCs w:val="20"/>
        </w:rPr>
        <w:t>d</w:t>
      </w:r>
      <w:r w:rsidRPr="009E139B">
        <w:rPr>
          <w:sz w:val="20"/>
          <w:szCs w:val="20"/>
        </w:rPr>
        <w:t xml:space="preserve"> in het </w:t>
      </w:r>
      <w:r w:rsidRPr="0042704F">
        <w:rPr>
          <w:b/>
          <w:sz w:val="20"/>
          <w:szCs w:val="20"/>
        </w:rPr>
        <w:t>wervelkanaal</w:t>
      </w:r>
      <w:r w:rsidR="00104CB0" w:rsidRPr="0042704F">
        <w:rPr>
          <w:b/>
          <w:sz w:val="20"/>
          <w:szCs w:val="20"/>
        </w:rPr>
        <w:br/>
      </w:r>
      <w:r w:rsidR="00104CB0">
        <w:rPr>
          <w:sz w:val="20"/>
          <w:szCs w:val="20"/>
        </w:rPr>
        <w:t xml:space="preserve">om het ruggenmerg heen liggen 3 </w:t>
      </w:r>
      <w:r w:rsidR="00104CB0" w:rsidRPr="0042704F">
        <w:rPr>
          <w:b/>
          <w:sz w:val="20"/>
          <w:szCs w:val="20"/>
        </w:rPr>
        <w:t>ruggenmergvliezen</w:t>
      </w:r>
      <w:r w:rsidR="00104CB0">
        <w:rPr>
          <w:sz w:val="20"/>
          <w:szCs w:val="20"/>
        </w:rPr>
        <w:t xml:space="preserve"> die bescherming bieden,</w:t>
      </w:r>
      <w:r w:rsidR="001C45CC">
        <w:rPr>
          <w:sz w:val="20"/>
          <w:szCs w:val="20"/>
        </w:rPr>
        <w:t xml:space="preserve"> het ruggenmerg loopt vanaf de bovenste hals wervel (</w:t>
      </w:r>
      <w:r w:rsidR="001C45CC" w:rsidRPr="0042704F">
        <w:rPr>
          <w:b/>
          <w:sz w:val="20"/>
          <w:szCs w:val="20"/>
        </w:rPr>
        <w:t>de atlas</w:t>
      </w:r>
      <w:r w:rsidR="001C45CC">
        <w:rPr>
          <w:sz w:val="20"/>
          <w:szCs w:val="20"/>
        </w:rPr>
        <w:t>) tot aan de 2</w:t>
      </w:r>
      <w:r w:rsidR="001C45CC" w:rsidRPr="001C45CC">
        <w:rPr>
          <w:sz w:val="20"/>
          <w:szCs w:val="20"/>
          <w:vertAlign w:val="superscript"/>
        </w:rPr>
        <w:t>e</w:t>
      </w:r>
      <w:r w:rsidR="001C45CC">
        <w:rPr>
          <w:sz w:val="20"/>
          <w:szCs w:val="20"/>
        </w:rPr>
        <w:t xml:space="preserve"> lendenwervel. Van de halswervel tot het staartbeen verlaten 31 paar ruggenmergzenuwen het wervelkanaal.</w:t>
      </w:r>
      <w:r w:rsidR="00F15B5F">
        <w:rPr>
          <w:sz w:val="20"/>
          <w:szCs w:val="20"/>
        </w:rPr>
        <w:t xml:space="preserve"> </w:t>
      </w:r>
      <w:r w:rsidR="00F15B5F" w:rsidRPr="0042704F">
        <w:rPr>
          <w:b/>
          <w:i/>
          <w:sz w:val="20"/>
          <w:szCs w:val="20"/>
        </w:rPr>
        <w:t>(ruggenmergzenuwen zijn gemengde zenuwen).</w:t>
      </w:r>
      <w:r w:rsidR="00F15B5F" w:rsidRPr="0042704F">
        <w:rPr>
          <w:sz w:val="20"/>
          <w:szCs w:val="20"/>
        </w:rPr>
        <w:br/>
      </w:r>
      <w:r w:rsidR="0031710A">
        <w:rPr>
          <w:sz w:val="20"/>
          <w:szCs w:val="20"/>
        </w:rPr>
        <w:t>door de opeenhoping van cellichamen van gevoelszenuwcellen, word een verdikking in de zenuwen gevormd</w:t>
      </w:r>
      <w:r w:rsidR="008479D5">
        <w:rPr>
          <w:sz w:val="20"/>
          <w:szCs w:val="20"/>
        </w:rPr>
        <w:t xml:space="preserve"> dit worden ook wel de </w:t>
      </w:r>
      <w:r w:rsidR="008479D5" w:rsidRPr="0042704F">
        <w:rPr>
          <w:b/>
          <w:sz w:val="20"/>
          <w:szCs w:val="20"/>
        </w:rPr>
        <w:t>ruggenmergzenuwknopen</w:t>
      </w:r>
      <w:r w:rsidR="008479D5">
        <w:rPr>
          <w:sz w:val="20"/>
          <w:szCs w:val="20"/>
        </w:rPr>
        <w:t xml:space="preserve"> of </w:t>
      </w:r>
      <w:r w:rsidR="008479D5" w:rsidRPr="0042704F">
        <w:rPr>
          <w:b/>
          <w:sz w:val="20"/>
          <w:szCs w:val="20"/>
        </w:rPr>
        <w:t xml:space="preserve">spinale </w:t>
      </w:r>
      <w:proofErr w:type="spellStart"/>
      <w:r w:rsidR="008479D5" w:rsidRPr="0042704F">
        <w:rPr>
          <w:b/>
          <w:sz w:val="20"/>
          <w:szCs w:val="20"/>
        </w:rPr>
        <w:t>ganglia</w:t>
      </w:r>
      <w:proofErr w:type="spellEnd"/>
      <w:r w:rsidR="008479D5" w:rsidRPr="0042704F">
        <w:rPr>
          <w:b/>
          <w:sz w:val="20"/>
          <w:szCs w:val="20"/>
        </w:rPr>
        <w:t xml:space="preserve"> </w:t>
      </w:r>
      <w:r w:rsidR="008479D5">
        <w:rPr>
          <w:sz w:val="20"/>
          <w:szCs w:val="20"/>
        </w:rPr>
        <w:t xml:space="preserve">genoemd (enkelvoud; spinaal </w:t>
      </w:r>
      <w:proofErr w:type="spellStart"/>
      <w:r w:rsidR="008479D5">
        <w:rPr>
          <w:sz w:val="20"/>
          <w:szCs w:val="20"/>
        </w:rPr>
        <w:t>ganglia</w:t>
      </w:r>
      <w:proofErr w:type="spellEnd"/>
      <w:r w:rsidR="008479D5">
        <w:rPr>
          <w:sz w:val="20"/>
          <w:szCs w:val="20"/>
        </w:rPr>
        <w:t>)</w:t>
      </w:r>
      <w:r w:rsidR="008479D5">
        <w:rPr>
          <w:sz w:val="20"/>
          <w:szCs w:val="20"/>
        </w:rPr>
        <w:br/>
      </w:r>
      <w:r w:rsidR="00290541">
        <w:rPr>
          <w:sz w:val="20"/>
          <w:szCs w:val="20"/>
        </w:rPr>
        <w:t xml:space="preserve">in het buitenste gedeelte van het ruggenmerg ligt de </w:t>
      </w:r>
      <w:r w:rsidR="00290541" w:rsidRPr="0042704F">
        <w:rPr>
          <w:b/>
          <w:sz w:val="20"/>
          <w:szCs w:val="20"/>
        </w:rPr>
        <w:t>witte stof</w:t>
      </w:r>
      <w:r w:rsidR="00290541">
        <w:rPr>
          <w:sz w:val="20"/>
          <w:szCs w:val="20"/>
        </w:rPr>
        <w:t>, hierin liggen veel uitlopers van schakelcellen.</w:t>
      </w:r>
    </w:p>
    <w:p w:rsidR="00CD71A5" w:rsidRDefault="00CD71A5" w:rsidP="00CD71A5">
      <w:pPr>
        <w:rPr>
          <w:sz w:val="20"/>
          <w:szCs w:val="20"/>
        </w:rPr>
      </w:pPr>
      <w:r>
        <w:rPr>
          <w:noProof/>
          <w:lang w:eastAsia="nl-NL"/>
        </w:rPr>
        <w:drawing>
          <wp:inline distT="0" distB="0" distL="0" distR="0" wp14:anchorId="54981787" wp14:editId="0F92B919">
            <wp:extent cx="5760720" cy="5794230"/>
            <wp:effectExtent l="0" t="0" r="0" b="0"/>
            <wp:docPr id="6" name="Afbeelding 6" descr="http://users.telenet.be/zeldzame.ziekten/List.z/pz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telenet.be/zeldzame.ziekten/List.z/pzen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94230"/>
                    </a:xfrm>
                    <a:prstGeom prst="rect">
                      <a:avLst/>
                    </a:prstGeom>
                    <a:noFill/>
                    <a:ln>
                      <a:noFill/>
                    </a:ln>
                  </pic:spPr>
                </pic:pic>
              </a:graphicData>
            </a:graphic>
          </wp:inline>
        </w:drawing>
      </w:r>
    </w:p>
    <w:p w:rsidR="00CD71A5" w:rsidRDefault="00CD71A5" w:rsidP="00CD71A5">
      <w:pPr>
        <w:rPr>
          <w:sz w:val="20"/>
          <w:szCs w:val="20"/>
        </w:rPr>
      </w:pPr>
      <w:r>
        <w:rPr>
          <w:noProof/>
          <w:lang w:eastAsia="nl-NL"/>
        </w:rPr>
        <w:drawing>
          <wp:inline distT="0" distB="0" distL="0" distR="0" wp14:anchorId="06362775" wp14:editId="13DDF0B1">
            <wp:extent cx="5734050" cy="2752725"/>
            <wp:effectExtent l="0" t="0" r="0" b="9525"/>
            <wp:docPr id="8" name="Afbeelding 8" descr="http://simpsite.nl/userdata2/64894/Home/plsaat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psite.nl/userdata2/64894/Home/plsaatj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rsidR="00CD71A5" w:rsidRPr="00CD71A5" w:rsidRDefault="00CD71A5" w:rsidP="00CD71A5">
      <w:pPr>
        <w:rPr>
          <w:sz w:val="20"/>
          <w:szCs w:val="20"/>
        </w:rPr>
      </w:pPr>
    </w:p>
    <w:p w:rsidR="00765C76" w:rsidRPr="005D539E" w:rsidRDefault="001212D3" w:rsidP="005D539E">
      <w:pPr>
        <w:pStyle w:val="Lijstalinea"/>
        <w:numPr>
          <w:ilvl w:val="0"/>
          <w:numId w:val="4"/>
        </w:numPr>
        <w:rPr>
          <w:b/>
          <w:sz w:val="20"/>
          <w:szCs w:val="20"/>
        </w:rPr>
      </w:pPr>
      <w:r>
        <w:rPr>
          <w:b/>
          <w:sz w:val="20"/>
          <w:szCs w:val="20"/>
        </w:rPr>
        <w:t>De hersenen</w:t>
      </w:r>
      <w:r>
        <w:rPr>
          <w:b/>
          <w:sz w:val="20"/>
          <w:szCs w:val="20"/>
        </w:rPr>
        <w:br/>
      </w:r>
      <w:r w:rsidR="002C5FB3" w:rsidRPr="00246A43">
        <w:rPr>
          <w:b/>
          <w:sz w:val="20"/>
          <w:szCs w:val="20"/>
        </w:rPr>
        <w:t>hersenzenuwen</w:t>
      </w:r>
      <w:r w:rsidR="002C5FB3">
        <w:rPr>
          <w:sz w:val="20"/>
          <w:szCs w:val="20"/>
        </w:rPr>
        <w:t xml:space="preserve"> verbinden de hersenen met receptoren en </w:t>
      </w:r>
      <w:r w:rsidR="002C5FB3" w:rsidRPr="00246A43">
        <w:rPr>
          <w:b/>
          <w:sz w:val="20"/>
          <w:szCs w:val="20"/>
        </w:rPr>
        <w:t>effectoren</w:t>
      </w:r>
      <w:r w:rsidR="002C5FB3">
        <w:rPr>
          <w:sz w:val="20"/>
          <w:szCs w:val="20"/>
        </w:rPr>
        <w:t xml:space="preserve"> in hoofd en hals.</w:t>
      </w:r>
      <w:r w:rsidR="002C5FB3">
        <w:rPr>
          <w:sz w:val="20"/>
          <w:szCs w:val="20"/>
        </w:rPr>
        <w:br/>
      </w:r>
      <w:r w:rsidR="002C5FB3" w:rsidRPr="00246A43">
        <w:rPr>
          <w:b/>
          <w:sz w:val="20"/>
          <w:szCs w:val="20"/>
        </w:rPr>
        <w:t>hersenvliezen</w:t>
      </w:r>
      <w:r w:rsidR="002C5FB3">
        <w:rPr>
          <w:sz w:val="20"/>
          <w:szCs w:val="20"/>
        </w:rPr>
        <w:t xml:space="preserve"> beschermen de hersenen.</w:t>
      </w:r>
      <w:r w:rsidR="002C5FB3">
        <w:rPr>
          <w:sz w:val="20"/>
          <w:szCs w:val="20"/>
        </w:rPr>
        <w:br/>
      </w:r>
      <w:r w:rsidR="00575076">
        <w:rPr>
          <w:sz w:val="20"/>
          <w:szCs w:val="20"/>
        </w:rPr>
        <w:t xml:space="preserve">in de schors (het buitenste gedeelte) ligt de </w:t>
      </w:r>
      <w:r w:rsidR="00575076" w:rsidRPr="00246A43">
        <w:rPr>
          <w:b/>
          <w:sz w:val="20"/>
          <w:szCs w:val="20"/>
        </w:rPr>
        <w:t>Grijze stof</w:t>
      </w:r>
      <w:r w:rsidR="00575076">
        <w:rPr>
          <w:sz w:val="20"/>
          <w:szCs w:val="20"/>
        </w:rPr>
        <w:t>, hierin liggen de cellichamen van de schakelcellen .</w:t>
      </w:r>
      <w:r w:rsidR="00575076">
        <w:rPr>
          <w:sz w:val="20"/>
          <w:szCs w:val="20"/>
        </w:rPr>
        <w:br/>
        <w:t xml:space="preserve">in het binnenste gedeelte van de hersenen ligt de </w:t>
      </w:r>
      <w:r w:rsidR="00575076" w:rsidRPr="00246A43">
        <w:rPr>
          <w:b/>
          <w:sz w:val="20"/>
          <w:szCs w:val="20"/>
        </w:rPr>
        <w:t>witte stof</w:t>
      </w:r>
      <w:r w:rsidR="00575076">
        <w:rPr>
          <w:sz w:val="20"/>
          <w:szCs w:val="20"/>
        </w:rPr>
        <w:t>, hierin liggen den uitlopers van schakelcellen.</w:t>
      </w:r>
      <w:r w:rsidR="009F0AEF">
        <w:rPr>
          <w:sz w:val="20"/>
          <w:szCs w:val="20"/>
        </w:rPr>
        <w:t xml:space="preserve"> De </w:t>
      </w:r>
      <w:r w:rsidR="009F0AEF" w:rsidRPr="00246A43">
        <w:rPr>
          <w:b/>
          <w:sz w:val="20"/>
          <w:szCs w:val="20"/>
        </w:rPr>
        <w:t>hersenstam</w:t>
      </w:r>
      <w:r w:rsidR="009F0AEF">
        <w:rPr>
          <w:sz w:val="20"/>
          <w:szCs w:val="20"/>
        </w:rPr>
        <w:t xml:space="preserve"> leid de impulsen van de grote en </w:t>
      </w:r>
      <w:r w:rsidR="009F0AEF" w:rsidRPr="00246A43">
        <w:rPr>
          <w:b/>
          <w:sz w:val="20"/>
          <w:szCs w:val="20"/>
        </w:rPr>
        <w:t>kleine hersenen</w:t>
      </w:r>
      <w:r w:rsidR="009F0AEF">
        <w:rPr>
          <w:sz w:val="20"/>
          <w:szCs w:val="20"/>
        </w:rPr>
        <w:t xml:space="preserve"> en omgekeerd. </w:t>
      </w:r>
      <w:r w:rsidR="004D0446" w:rsidRPr="005D539E">
        <w:rPr>
          <w:sz w:val="20"/>
          <w:szCs w:val="20"/>
        </w:rPr>
        <w:br/>
      </w:r>
      <w:r w:rsidR="00765C76" w:rsidRPr="005D539E">
        <w:rPr>
          <w:sz w:val="20"/>
          <w:szCs w:val="20"/>
        </w:rPr>
        <w:t xml:space="preserve">in de </w:t>
      </w:r>
      <w:r w:rsidR="00765C76" w:rsidRPr="005D539E">
        <w:rPr>
          <w:b/>
          <w:sz w:val="20"/>
          <w:szCs w:val="20"/>
        </w:rPr>
        <w:t>grote hersenen</w:t>
      </w:r>
      <w:r w:rsidR="00765C76" w:rsidRPr="005D539E">
        <w:rPr>
          <w:sz w:val="20"/>
          <w:szCs w:val="20"/>
        </w:rPr>
        <w:t xml:space="preserve"> komen zeer veel impulsen aan van de receptoren die de </w:t>
      </w:r>
      <w:r w:rsidR="00765C76" w:rsidRPr="005D539E">
        <w:rPr>
          <w:b/>
          <w:sz w:val="20"/>
          <w:szCs w:val="20"/>
        </w:rPr>
        <w:t xml:space="preserve">prikkels </w:t>
      </w:r>
      <w:r w:rsidR="00765C76" w:rsidRPr="005D539E">
        <w:rPr>
          <w:sz w:val="20"/>
          <w:szCs w:val="20"/>
        </w:rPr>
        <w:t xml:space="preserve">van buitenaf hebben opgevangen. </w:t>
      </w:r>
      <w:r w:rsidR="00765C76" w:rsidRPr="005D539E">
        <w:rPr>
          <w:sz w:val="20"/>
          <w:szCs w:val="20"/>
        </w:rPr>
        <w:br/>
      </w:r>
      <w:r w:rsidR="005C6667" w:rsidRPr="005D539E">
        <w:rPr>
          <w:sz w:val="20"/>
          <w:szCs w:val="20"/>
        </w:rPr>
        <w:t xml:space="preserve">de </w:t>
      </w:r>
      <w:r w:rsidR="005C6667" w:rsidRPr="005D539E">
        <w:rPr>
          <w:b/>
          <w:sz w:val="20"/>
          <w:szCs w:val="20"/>
        </w:rPr>
        <w:t>kleine hersenen</w:t>
      </w:r>
      <w:r w:rsidR="005C6667" w:rsidRPr="005D539E">
        <w:rPr>
          <w:sz w:val="20"/>
          <w:szCs w:val="20"/>
        </w:rPr>
        <w:t xml:space="preserve"> coördineren alle bewegingen van je lichaam.</w:t>
      </w:r>
    </w:p>
    <w:p w:rsidR="001212D3" w:rsidRDefault="00026B14" w:rsidP="001212D3">
      <w:pPr>
        <w:rPr>
          <w:sz w:val="20"/>
          <w:szCs w:val="20"/>
        </w:rPr>
      </w:pPr>
      <w:r>
        <w:rPr>
          <w:noProof/>
          <w:lang w:eastAsia="nl-NL"/>
        </w:rPr>
        <w:drawing>
          <wp:inline distT="0" distB="0" distL="0" distR="0" wp14:anchorId="69875D6E" wp14:editId="085C2573">
            <wp:extent cx="5076825" cy="2943225"/>
            <wp:effectExtent l="0" t="0" r="9525" b="9525"/>
            <wp:docPr id="9" name="Afbeelding 9" descr="http://bioquest.nl/images/code/alzheimer_hers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quest.nl/images/code/alzheimer_hersen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2943225"/>
                    </a:xfrm>
                    <a:prstGeom prst="rect">
                      <a:avLst/>
                    </a:prstGeom>
                    <a:noFill/>
                    <a:ln>
                      <a:noFill/>
                    </a:ln>
                  </pic:spPr>
                </pic:pic>
              </a:graphicData>
            </a:graphic>
          </wp:inline>
        </w:drawing>
      </w:r>
    </w:p>
    <w:p w:rsidR="00026B14" w:rsidRDefault="00026B14" w:rsidP="001212D3">
      <w:pPr>
        <w:rPr>
          <w:sz w:val="20"/>
          <w:szCs w:val="20"/>
        </w:rPr>
      </w:pPr>
      <w:r>
        <w:rPr>
          <w:noProof/>
          <w:lang w:eastAsia="nl-NL"/>
        </w:rPr>
        <w:drawing>
          <wp:inline distT="0" distB="0" distL="0" distR="0" wp14:anchorId="352E57ED" wp14:editId="6DD597C6">
            <wp:extent cx="4629150" cy="3667125"/>
            <wp:effectExtent l="0" t="0" r="0" b="9525"/>
            <wp:docPr id="10" name="Afbeelding 10" descr="http://lh6.ggpht.com/_Dy0ZkxgRjL4/TN0xUz21-5I/AAAAAAAAaMQ/_9iRxW4xZ8E/image_thumb%5B2%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6.ggpht.com/_Dy0ZkxgRjL4/TN0xUz21-5I/AAAAAAAAaMQ/_9iRxW4xZ8E/image_thumb%5B2%5D.png?imgmax=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3667125"/>
                    </a:xfrm>
                    <a:prstGeom prst="rect">
                      <a:avLst/>
                    </a:prstGeom>
                    <a:noFill/>
                    <a:ln>
                      <a:noFill/>
                    </a:ln>
                  </pic:spPr>
                </pic:pic>
              </a:graphicData>
            </a:graphic>
          </wp:inline>
        </w:drawing>
      </w:r>
    </w:p>
    <w:p w:rsidR="00026B14" w:rsidRPr="001212D3" w:rsidRDefault="00026B14" w:rsidP="001212D3">
      <w:pPr>
        <w:rPr>
          <w:sz w:val="20"/>
          <w:szCs w:val="20"/>
        </w:rPr>
      </w:pPr>
    </w:p>
    <w:p w:rsidR="0062793F" w:rsidRDefault="002A07BC" w:rsidP="0062793F">
      <w:pPr>
        <w:rPr>
          <w:b/>
          <w:sz w:val="44"/>
          <w:szCs w:val="20"/>
        </w:rPr>
      </w:pPr>
      <w:r>
        <w:rPr>
          <w:b/>
          <w:sz w:val="44"/>
          <w:szCs w:val="20"/>
        </w:rPr>
        <w:t>§4 Neu</w:t>
      </w:r>
      <w:r w:rsidR="001A5688" w:rsidRPr="001A5688">
        <w:rPr>
          <w:b/>
          <w:sz w:val="44"/>
          <w:szCs w:val="20"/>
        </w:rPr>
        <w:t>rale regulatie</w:t>
      </w:r>
    </w:p>
    <w:p w:rsidR="00630CE0" w:rsidRDefault="00647022" w:rsidP="00630CE0">
      <w:pPr>
        <w:pStyle w:val="Lijstalinea"/>
        <w:numPr>
          <w:ilvl w:val="0"/>
          <w:numId w:val="4"/>
        </w:numPr>
        <w:rPr>
          <w:sz w:val="20"/>
          <w:szCs w:val="20"/>
        </w:rPr>
      </w:pPr>
      <w:r>
        <w:rPr>
          <w:sz w:val="20"/>
          <w:szCs w:val="20"/>
        </w:rPr>
        <w:t xml:space="preserve">Bij een </w:t>
      </w:r>
      <w:r w:rsidRPr="001C3CE4">
        <w:rPr>
          <w:b/>
          <w:sz w:val="20"/>
          <w:szCs w:val="20"/>
        </w:rPr>
        <w:t xml:space="preserve">zenuwcel </w:t>
      </w:r>
      <w:r>
        <w:rPr>
          <w:sz w:val="20"/>
          <w:szCs w:val="20"/>
        </w:rPr>
        <w:t xml:space="preserve">die geen impuls geleid, heeft het </w:t>
      </w:r>
      <w:r w:rsidRPr="001C3CE4">
        <w:rPr>
          <w:b/>
          <w:sz w:val="20"/>
          <w:szCs w:val="20"/>
        </w:rPr>
        <w:t>cytoplasma</w:t>
      </w:r>
      <w:r>
        <w:rPr>
          <w:sz w:val="20"/>
          <w:szCs w:val="20"/>
        </w:rPr>
        <w:t xml:space="preserve"> een negatieve </w:t>
      </w:r>
      <w:r w:rsidRPr="001C3CE4">
        <w:rPr>
          <w:b/>
          <w:sz w:val="20"/>
          <w:szCs w:val="20"/>
        </w:rPr>
        <w:t>elektrische lading</w:t>
      </w:r>
      <w:r>
        <w:rPr>
          <w:sz w:val="20"/>
          <w:szCs w:val="20"/>
        </w:rPr>
        <w:t xml:space="preserve"> ten opzichte van de buitenkant van de zenuwcel</w:t>
      </w:r>
      <w:r w:rsidR="006F1803">
        <w:rPr>
          <w:sz w:val="20"/>
          <w:szCs w:val="20"/>
        </w:rPr>
        <w:t xml:space="preserve">, dit verschil is bij alle zenuwcellen die geen impuls geleiden circa. </w:t>
      </w:r>
      <w:r w:rsidR="006F1803" w:rsidRPr="001C3CE4">
        <w:rPr>
          <w:b/>
          <w:i/>
          <w:sz w:val="20"/>
          <w:szCs w:val="20"/>
        </w:rPr>
        <w:t>(-70mV ‘’millivolt’’)</w:t>
      </w:r>
      <w:r w:rsidR="006F1803">
        <w:rPr>
          <w:sz w:val="20"/>
          <w:szCs w:val="20"/>
        </w:rPr>
        <w:t xml:space="preserve"> </w:t>
      </w:r>
      <w:r w:rsidR="00422B94">
        <w:rPr>
          <w:sz w:val="20"/>
          <w:szCs w:val="20"/>
        </w:rPr>
        <w:t xml:space="preserve">dit noemen we ook wel het </w:t>
      </w:r>
      <w:r w:rsidR="00422B94" w:rsidRPr="001C3CE4">
        <w:rPr>
          <w:b/>
          <w:sz w:val="20"/>
          <w:szCs w:val="20"/>
        </w:rPr>
        <w:t>rustpotentiaal.</w:t>
      </w:r>
      <w:r w:rsidR="00422B94" w:rsidRPr="001C3CE4">
        <w:rPr>
          <w:b/>
          <w:sz w:val="20"/>
          <w:szCs w:val="20"/>
        </w:rPr>
        <w:br/>
      </w:r>
      <w:r w:rsidR="001B5477">
        <w:rPr>
          <w:sz w:val="20"/>
          <w:szCs w:val="20"/>
        </w:rPr>
        <w:t xml:space="preserve">er kan verschil ontstaan in de elektrische lading, als de </w:t>
      </w:r>
      <w:r w:rsidR="001B5477" w:rsidRPr="001C3CE4">
        <w:rPr>
          <w:b/>
          <w:sz w:val="20"/>
          <w:szCs w:val="20"/>
        </w:rPr>
        <w:t>Ion concentratie</w:t>
      </w:r>
      <w:r w:rsidR="001B5477">
        <w:rPr>
          <w:sz w:val="20"/>
          <w:szCs w:val="20"/>
        </w:rPr>
        <w:t xml:space="preserve"> aan beide kanten van het celmembraan niet gelijk is</w:t>
      </w:r>
      <w:r w:rsidR="00404D89">
        <w:rPr>
          <w:sz w:val="20"/>
          <w:szCs w:val="20"/>
        </w:rPr>
        <w:t xml:space="preserve">. Het verschil van de ion concentratie word </w:t>
      </w:r>
      <w:r w:rsidR="00630CE0">
        <w:rPr>
          <w:sz w:val="20"/>
          <w:szCs w:val="20"/>
        </w:rPr>
        <w:t xml:space="preserve">behouden door </w:t>
      </w:r>
      <w:r w:rsidR="00630CE0" w:rsidRPr="001C3CE4">
        <w:rPr>
          <w:b/>
          <w:sz w:val="20"/>
          <w:szCs w:val="20"/>
        </w:rPr>
        <w:t>actief transport</w:t>
      </w:r>
      <w:r w:rsidR="00630CE0">
        <w:rPr>
          <w:sz w:val="20"/>
          <w:szCs w:val="20"/>
        </w:rPr>
        <w:t xml:space="preserve"> van ionen door het celmembraan</w:t>
      </w:r>
    </w:p>
    <w:p w:rsidR="00630CE0" w:rsidRPr="001C3CE4" w:rsidRDefault="00630CE0" w:rsidP="00630CE0">
      <w:pPr>
        <w:rPr>
          <w:b/>
          <w:sz w:val="20"/>
          <w:szCs w:val="20"/>
        </w:rPr>
      </w:pPr>
      <w:r w:rsidRPr="001C3CE4">
        <w:rPr>
          <w:b/>
          <w:sz w:val="20"/>
          <w:szCs w:val="20"/>
        </w:rPr>
        <w:t>Moeilijke woorden:</w:t>
      </w:r>
    </w:p>
    <w:p w:rsidR="00647022" w:rsidRDefault="00647022" w:rsidP="00647022">
      <w:pPr>
        <w:pStyle w:val="Lijstalinea"/>
        <w:numPr>
          <w:ilvl w:val="0"/>
          <w:numId w:val="5"/>
        </w:numPr>
        <w:rPr>
          <w:sz w:val="20"/>
          <w:szCs w:val="20"/>
        </w:rPr>
      </w:pPr>
      <w:r w:rsidRPr="001C3CE4">
        <w:rPr>
          <w:b/>
          <w:sz w:val="20"/>
          <w:szCs w:val="20"/>
        </w:rPr>
        <w:t>Cytoplasma</w:t>
      </w:r>
      <w:r>
        <w:rPr>
          <w:sz w:val="20"/>
          <w:szCs w:val="20"/>
        </w:rPr>
        <w:t xml:space="preserve"> = </w:t>
      </w:r>
      <w:r w:rsidR="00AD5306" w:rsidRPr="001C3CE4">
        <w:rPr>
          <w:i/>
          <w:sz w:val="20"/>
          <w:szCs w:val="20"/>
        </w:rPr>
        <w:t>alle inhoud van een cel behalve de kern</w:t>
      </w:r>
    </w:p>
    <w:p w:rsidR="006F1803" w:rsidRDefault="006F1803" w:rsidP="00647022">
      <w:pPr>
        <w:pStyle w:val="Lijstalinea"/>
        <w:numPr>
          <w:ilvl w:val="0"/>
          <w:numId w:val="5"/>
        </w:numPr>
        <w:rPr>
          <w:sz w:val="20"/>
          <w:szCs w:val="20"/>
        </w:rPr>
      </w:pPr>
      <w:r w:rsidRPr="001C3CE4">
        <w:rPr>
          <w:b/>
          <w:sz w:val="20"/>
          <w:szCs w:val="20"/>
        </w:rPr>
        <w:t>Elektrische lading</w:t>
      </w:r>
      <w:r>
        <w:rPr>
          <w:sz w:val="20"/>
          <w:szCs w:val="20"/>
        </w:rPr>
        <w:t xml:space="preserve"> = </w:t>
      </w:r>
      <w:r w:rsidR="00A73938" w:rsidRPr="001C3CE4">
        <w:rPr>
          <w:i/>
          <w:sz w:val="20"/>
          <w:szCs w:val="20"/>
        </w:rPr>
        <w:t>de lading van iets, een ‘’voorwerp’’ kan zowel positief als negatief geladen zijn</w:t>
      </w:r>
    </w:p>
    <w:p w:rsidR="001B5477" w:rsidRDefault="001B5477" w:rsidP="00647022">
      <w:pPr>
        <w:pStyle w:val="Lijstalinea"/>
        <w:numPr>
          <w:ilvl w:val="0"/>
          <w:numId w:val="5"/>
        </w:numPr>
        <w:rPr>
          <w:sz w:val="20"/>
          <w:szCs w:val="20"/>
        </w:rPr>
      </w:pPr>
      <w:r w:rsidRPr="001C3CE4">
        <w:rPr>
          <w:b/>
          <w:sz w:val="20"/>
          <w:szCs w:val="20"/>
        </w:rPr>
        <w:t>Ion concentratie</w:t>
      </w:r>
      <w:r>
        <w:rPr>
          <w:sz w:val="20"/>
          <w:szCs w:val="20"/>
        </w:rPr>
        <w:t xml:space="preserve"> =  </w:t>
      </w:r>
      <w:r w:rsidR="00D6723B" w:rsidRPr="001C3CE4">
        <w:rPr>
          <w:i/>
          <w:sz w:val="20"/>
          <w:szCs w:val="20"/>
        </w:rPr>
        <w:t>aantal ionen in iets</w:t>
      </w:r>
      <w:r w:rsidR="00D6723B">
        <w:rPr>
          <w:sz w:val="20"/>
          <w:szCs w:val="20"/>
        </w:rPr>
        <w:t xml:space="preserve"> </w:t>
      </w:r>
    </w:p>
    <w:p w:rsidR="00382466" w:rsidRPr="00382466" w:rsidRDefault="00630CE0" w:rsidP="00FC0158">
      <w:pPr>
        <w:pStyle w:val="Lijstalinea"/>
        <w:numPr>
          <w:ilvl w:val="0"/>
          <w:numId w:val="5"/>
        </w:numPr>
        <w:rPr>
          <w:b/>
          <w:sz w:val="20"/>
          <w:szCs w:val="20"/>
        </w:rPr>
      </w:pPr>
      <w:r w:rsidRPr="001C3CE4">
        <w:rPr>
          <w:b/>
          <w:sz w:val="20"/>
          <w:szCs w:val="20"/>
        </w:rPr>
        <w:t>Actief transport</w:t>
      </w:r>
      <w:r>
        <w:rPr>
          <w:sz w:val="20"/>
          <w:szCs w:val="20"/>
        </w:rPr>
        <w:t xml:space="preserve"> = </w:t>
      </w:r>
      <w:r w:rsidR="00D6723B" w:rsidRPr="001C3CE4">
        <w:rPr>
          <w:i/>
          <w:sz w:val="20"/>
          <w:szCs w:val="20"/>
        </w:rPr>
        <w:t>je noemt iets actief transport als de transport energie kost.</w:t>
      </w:r>
    </w:p>
    <w:p w:rsidR="00FC0158" w:rsidRPr="00382466" w:rsidRDefault="00382466" w:rsidP="00382466">
      <w:pPr>
        <w:pStyle w:val="Lijstalinea"/>
        <w:numPr>
          <w:ilvl w:val="0"/>
          <w:numId w:val="5"/>
        </w:numPr>
        <w:rPr>
          <w:b/>
          <w:sz w:val="20"/>
          <w:szCs w:val="20"/>
        </w:rPr>
      </w:pPr>
      <w:r>
        <w:rPr>
          <w:b/>
          <w:sz w:val="20"/>
          <w:szCs w:val="20"/>
        </w:rPr>
        <w:t xml:space="preserve">Ionen = </w:t>
      </w:r>
      <w:r>
        <w:rPr>
          <w:i/>
          <w:sz w:val="20"/>
          <w:szCs w:val="20"/>
        </w:rPr>
        <w:t>geladen atomen</w:t>
      </w:r>
      <w:r w:rsidR="00FC0158" w:rsidRPr="00382466">
        <w:rPr>
          <w:i/>
          <w:sz w:val="20"/>
          <w:szCs w:val="20"/>
        </w:rPr>
        <w:br/>
      </w:r>
    </w:p>
    <w:p w:rsidR="00B433F6" w:rsidRDefault="00B433F6" w:rsidP="00277C32">
      <w:pPr>
        <w:rPr>
          <w:b/>
          <w:sz w:val="20"/>
          <w:szCs w:val="20"/>
        </w:rPr>
      </w:pPr>
    </w:p>
    <w:p w:rsidR="00B433F6" w:rsidRDefault="00B433F6" w:rsidP="00277C32">
      <w:pPr>
        <w:rPr>
          <w:b/>
          <w:sz w:val="20"/>
          <w:szCs w:val="20"/>
        </w:rPr>
      </w:pPr>
    </w:p>
    <w:p w:rsidR="00B433F6" w:rsidRDefault="00B433F6" w:rsidP="00277C32">
      <w:pPr>
        <w:rPr>
          <w:b/>
          <w:sz w:val="20"/>
          <w:szCs w:val="20"/>
        </w:rPr>
      </w:pPr>
    </w:p>
    <w:p w:rsidR="00B433F6" w:rsidRDefault="00B433F6" w:rsidP="00277C32">
      <w:pPr>
        <w:rPr>
          <w:b/>
          <w:sz w:val="20"/>
          <w:szCs w:val="20"/>
        </w:rPr>
      </w:pPr>
    </w:p>
    <w:p w:rsidR="00B433F6" w:rsidRDefault="00B433F6" w:rsidP="00277C32">
      <w:pPr>
        <w:rPr>
          <w:b/>
          <w:sz w:val="20"/>
          <w:szCs w:val="20"/>
        </w:rPr>
      </w:pPr>
    </w:p>
    <w:p w:rsidR="00B433F6" w:rsidRDefault="00B433F6" w:rsidP="00277C32">
      <w:pPr>
        <w:rPr>
          <w:b/>
          <w:sz w:val="20"/>
          <w:szCs w:val="20"/>
        </w:rPr>
      </w:pPr>
    </w:p>
    <w:p w:rsidR="00B433F6" w:rsidRDefault="00B433F6" w:rsidP="00277C32">
      <w:pPr>
        <w:rPr>
          <w:b/>
          <w:sz w:val="20"/>
          <w:szCs w:val="20"/>
        </w:rPr>
      </w:pPr>
    </w:p>
    <w:p w:rsidR="00FC0158" w:rsidRDefault="00277C32" w:rsidP="00277C32">
      <w:pPr>
        <w:rPr>
          <w:b/>
          <w:sz w:val="20"/>
          <w:szCs w:val="20"/>
        </w:rPr>
      </w:pPr>
      <w:r w:rsidRPr="00277C32">
        <w:rPr>
          <w:b/>
          <w:sz w:val="20"/>
          <w:szCs w:val="20"/>
        </w:rPr>
        <w:t>Impuls geleiding</w:t>
      </w:r>
      <w:r w:rsidR="00FC0158" w:rsidRPr="00277C32">
        <w:rPr>
          <w:b/>
          <w:sz w:val="20"/>
          <w:szCs w:val="20"/>
        </w:rPr>
        <w:t xml:space="preserve"> </w:t>
      </w:r>
    </w:p>
    <w:p w:rsidR="00383DF7" w:rsidRDefault="00382466" w:rsidP="0002780C">
      <w:pPr>
        <w:pStyle w:val="Lijstalinea"/>
        <w:numPr>
          <w:ilvl w:val="0"/>
          <w:numId w:val="4"/>
        </w:numPr>
        <w:rPr>
          <w:sz w:val="20"/>
        </w:rPr>
      </w:pPr>
      <w:r w:rsidRPr="008B61DA">
        <w:rPr>
          <w:sz w:val="20"/>
          <w:szCs w:val="20"/>
        </w:rPr>
        <w:t xml:space="preserve">Door een </w:t>
      </w:r>
      <w:r w:rsidRPr="000B5DCE">
        <w:rPr>
          <w:b/>
          <w:sz w:val="20"/>
          <w:szCs w:val="20"/>
        </w:rPr>
        <w:t>prikkel</w:t>
      </w:r>
      <w:r w:rsidRPr="008B61DA">
        <w:rPr>
          <w:sz w:val="20"/>
          <w:szCs w:val="20"/>
        </w:rPr>
        <w:t xml:space="preserve"> op een bepaalde plaats van het celmembraan toe te dienen, kan daar de doorlaatbaarheid </w:t>
      </w:r>
      <w:r w:rsidR="00383DF7" w:rsidRPr="008B61DA">
        <w:rPr>
          <w:sz w:val="20"/>
          <w:szCs w:val="20"/>
        </w:rPr>
        <w:t>voor ionen veranderen, hierna neemt de elektrische lading af tot de ‘</w:t>
      </w:r>
      <w:r w:rsidR="00383DF7" w:rsidRPr="000B5DCE">
        <w:rPr>
          <w:b/>
          <w:sz w:val="20"/>
          <w:szCs w:val="20"/>
        </w:rPr>
        <w:t>drempelwaarde</w:t>
      </w:r>
      <w:r w:rsidR="00383DF7" w:rsidRPr="008B61DA">
        <w:rPr>
          <w:sz w:val="20"/>
          <w:szCs w:val="20"/>
        </w:rPr>
        <w:t xml:space="preserve">’ </w:t>
      </w:r>
      <w:r w:rsidR="00383DF7" w:rsidRPr="000B5DCE">
        <w:rPr>
          <w:b/>
          <w:i/>
          <w:sz w:val="20"/>
          <w:szCs w:val="20"/>
        </w:rPr>
        <w:t>(circa -50mV)</w:t>
      </w:r>
      <w:r w:rsidR="00383DF7" w:rsidRPr="008B61DA">
        <w:rPr>
          <w:sz w:val="20"/>
          <w:szCs w:val="20"/>
        </w:rPr>
        <w:t xml:space="preserve"> </w:t>
      </w:r>
      <w:r w:rsidR="00677293" w:rsidRPr="008B61DA">
        <w:rPr>
          <w:sz w:val="20"/>
          <w:szCs w:val="20"/>
        </w:rPr>
        <w:t>en dan kan er een impuls ontstaan</w:t>
      </w:r>
      <w:r w:rsidR="00E66B90" w:rsidRPr="008B61DA">
        <w:rPr>
          <w:sz w:val="20"/>
          <w:szCs w:val="20"/>
        </w:rPr>
        <w:t xml:space="preserve">. Wat hierna komt is </w:t>
      </w:r>
      <w:r w:rsidR="000B5DCE">
        <w:rPr>
          <w:sz w:val="20"/>
          <w:szCs w:val="20"/>
        </w:rPr>
        <w:t>d</w:t>
      </w:r>
      <w:r w:rsidR="00E66B90" w:rsidRPr="008B61DA">
        <w:rPr>
          <w:sz w:val="20"/>
          <w:szCs w:val="20"/>
        </w:rPr>
        <w:t xml:space="preserve">e </w:t>
      </w:r>
      <w:r w:rsidR="00E66B90" w:rsidRPr="000B5DCE">
        <w:rPr>
          <w:b/>
          <w:sz w:val="20"/>
          <w:szCs w:val="20"/>
        </w:rPr>
        <w:t>actiefase</w:t>
      </w:r>
      <w:r w:rsidR="00E66B90" w:rsidRPr="008B61DA">
        <w:rPr>
          <w:sz w:val="20"/>
          <w:szCs w:val="20"/>
        </w:rPr>
        <w:t xml:space="preserve"> van een impuls dit is als de binnenkant van het celmembraan 1miliseconde een positieve lading </w:t>
      </w:r>
      <w:r w:rsidR="00E66B90" w:rsidRPr="00D83BE0">
        <w:rPr>
          <w:sz w:val="20"/>
          <w:szCs w:val="20"/>
        </w:rPr>
        <w:t>ervaart</w:t>
      </w:r>
      <w:r w:rsidR="00D83BE0">
        <w:rPr>
          <w:sz w:val="20"/>
          <w:szCs w:val="20"/>
        </w:rPr>
        <w:t xml:space="preserve">. </w:t>
      </w:r>
      <w:r w:rsidR="008B61DA" w:rsidRPr="00D83BE0">
        <w:rPr>
          <w:sz w:val="20"/>
          <w:szCs w:val="20"/>
        </w:rPr>
        <w:t>We</w:t>
      </w:r>
      <w:r w:rsidR="008B61DA" w:rsidRPr="00D83BE0">
        <w:rPr>
          <w:sz w:val="20"/>
        </w:rPr>
        <w:t xml:space="preserve"> </w:t>
      </w:r>
      <w:r w:rsidR="00D83BE0" w:rsidRPr="00D83BE0">
        <w:rPr>
          <w:sz w:val="20"/>
        </w:rPr>
        <w:t>noemen</w:t>
      </w:r>
      <w:r w:rsidR="008B61DA" w:rsidRPr="00D83BE0">
        <w:rPr>
          <w:sz w:val="20"/>
        </w:rPr>
        <w:t xml:space="preserve"> iets </w:t>
      </w:r>
      <w:r w:rsidR="00D83BE0">
        <w:rPr>
          <w:sz w:val="20"/>
        </w:rPr>
        <w:t>d</w:t>
      </w:r>
      <w:r w:rsidR="008B61DA" w:rsidRPr="00D83BE0">
        <w:rPr>
          <w:sz w:val="20"/>
        </w:rPr>
        <w:t xml:space="preserve">e </w:t>
      </w:r>
      <w:r w:rsidR="00D83BE0" w:rsidRPr="000B5DCE">
        <w:rPr>
          <w:b/>
          <w:sz w:val="20"/>
        </w:rPr>
        <w:t>herstelfase</w:t>
      </w:r>
      <w:r w:rsidR="00D83BE0">
        <w:rPr>
          <w:sz w:val="20"/>
        </w:rPr>
        <w:t xml:space="preserve"> als het celmembraan gedurende korte tijden geen impulsen geleiden (ook deze duurt circa 1 milliseconde</w:t>
      </w:r>
      <w:r w:rsidR="000B5DCE">
        <w:rPr>
          <w:sz w:val="20"/>
        </w:rPr>
        <w:t>) wanneer het</w:t>
      </w:r>
      <w:r w:rsidR="00D83BE0">
        <w:rPr>
          <w:sz w:val="20"/>
        </w:rPr>
        <w:t xml:space="preserve"> </w:t>
      </w:r>
      <w:r w:rsidR="00D83BE0" w:rsidRPr="000B5DCE">
        <w:rPr>
          <w:b/>
          <w:sz w:val="20"/>
        </w:rPr>
        <w:t>rustpotentiaal</w:t>
      </w:r>
      <w:r w:rsidR="00D83BE0">
        <w:rPr>
          <w:sz w:val="20"/>
        </w:rPr>
        <w:t xml:space="preserve"> weer bereikt is kan de zenuwcel opnieuw impulsen geleiden</w:t>
      </w:r>
    </w:p>
    <w:p w:rsidR="00B433F6" w:rsidRDefault="00B433F6" w:rsidP="00B433F6">
      <w:pPr>
        <w:tabs>
          <w:tab w:val="left" w:pos="1740"/>
        </w:tabs>
        <w:rPr>
          <w:sz w:val="20"/>
        </w:rPr>
      </w:pPr>
      <w:r>
        <w:rPr>
          <w:noProof/>
          <w:lang w:eastAsia="nl-NL"/>
        </w:rPr>
        <w:drawing>
          <wp:inline distT="0" distB="0" distL="0" distR="0" wp14:anchorId="0E21DB4D" wp14:editId="43E6DBE2">
            <wp:extent cx="4514850" cy="1651000"/>
            <wp:effectExtent l="0" t="0" r="0" b="6350"/>
            <wp:docPr id="12" name="Afbeelding 12" descr="http://plzcdn.com/ZillaIMG/cdc916a17ed26d2cdd7b0bdf8f5af4b7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ZillaIMG/cdc916a17ed26d2cdd7b0bdf8f5af4b7_mediu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1651000"/>
                    </a:xfrm>
                    <a:prstGeom prst="rect">
                      <a:avLst/>
                    </a:prstGeom>
                    <a:noFill/>
                    <a:ln>
                      <a:noFill/>
                    </a:ln>
                  </pic:spPr>
                </pic:pic>
              </a:graphicData>
            </a:graphic>
          </wp:inline>
        </w:drawing>
      </w:r>
      <w:r>
        <w:rPr>
          <w:sz w:val="20"/>
        </w:rPr>
        <w:tab/>
      </w:r>
    </w:p>
    <w:p w:rsidR="00B433F6" w:rsidRDefault="00B433F6" w:rsidP="00B433F6">
      <w:pPr>
        <w:tabs>
          <w:tab w:val="left" w:pos="1740"/>
        </w:tabs>
        <w:rPr>
          <w:sz w:val="20"/>
        </w:rPr>
      </w:pPr>
    </w:p>
    <w:p w:rsidR="001C4A3B" w:rsidRPr="001C4A3B" w:rsidRDefault="00447FEF" w:rsidP="0076006B">
      <w:pPr>
        <w:pStyle w:val="Lijstalinea"/>
        <w:numPr>
          <w:ilvl w:val="0"/>
          <w:numId w:val="4"/>
        </w:numPr>
        <w:tabs>
          <w:tab w:val="left" w:pos="1740"/>
        </w:tabs>
        <w:rPr>
          <w:b/>
          <w:sz w:val="20"/>
        </w:rPr>
      </w:pPr>
      <w:r>
        <w:rPr>
          <w:sz w:val="20"/>
        </w:rPr>
        <w:t xml:space="preserve">Het omzetten van een prikkel in een impuls gaat volgens het </w:t>
      </w:r>
      <w:r w:rsidRPr="00447FEF">
        <w:rPr>
          <w:b/>
          <w:sz w:val="20"/>
        </w:rPr>
        <w:t>alles-of-niets-principe</w:t>
      </w:r>
      <w:r>
        <w:rPr>
          <w:sz w:val="20"/>
        </w:rPr>
        <w:t xml:space="preserve"> (de prikkel word helemaal omgezet of gewoon helemaal niet, dus niet een halve impuls!)</w:t>
      </w:r>
      <w:r w:rsidR="001E6C4B">
        <w:rPr>
          <w:sz w:val="20"/>
        </w:rPr>
        <w:t>.</w:t>
      </w:r>
      <w:r w:rsidR="001E6C4B">
        <w:rPr>
          <w:sz w:val="20"/>
        </w:rPr>
        <w:br/>
        <w:t>De</w:t>
      </w:r>
      <w:r w:rsidR="001E6C4B" w:rsidRPr="000A56EC">
        <w:rPr>
          <w:b/>
          <w:sz w:val="20"/>
        </w:rPr>
        <w:t xml:space="preserve"> prikkeldrempel</w:t>
      </w:r>
      <w:r w:rsidR="001E6C4B">
        <w:rPr>
          <w:sz w:val="20"/>
        </w:rPr>
        <w:t xml:space="preserve"> is de sterkte die de prikkel ongeveer gemiddeld moet hebben om omgezet te kunnen worden.</w:t>
      </w:r>
      <w:r w:rsidR="00050D2B">
        <w:rPr>
          <w:sz w:val="20"/>
        </w:rPr>
        <w:br/>
        <w:t xml:space="preserve">de grootte van de verandering van de elektrische lading van het celmembraan is de </w:t>
      </w:r>
      <w:r w:rsidR="00050D2B" w:rsidRPr="000A56EC">
        <w:rPr>
          <w:b/>
          <w:sz w:val="20"/>
        </w:rPr>
        <w:t>impuls sterkte</w:t>
      </w:r>
      <w:r w:rsidR="001E6C4B" w:rsidRPr="000A56EC">
        <w:rPr>
          <w:b/>
          <w:sz w:val="20"/>
        </w:rPr>
        <w:t xml:space="preserve"> </w:t>
      </w:r>
      <w:r w:rsidR="0076006B">
        <w:rPr>
          <w:sz w:val="20"/>
        </w:rPr>
        <w:t xml:space="preserve">en de </w:t>
      </w:r>
      <w:r w:rsidR="0076006B" w:rsidRPr="001C4A3B">
        <w:rPr>
          <w:b/>
          <w:sz w:val="20"/>
        </w:rPr>
        <w:t>impuls frequentie</w:t>
      </w:r>
      <w:r w:rsidR="0076006B">
        <w:rPr>
          <w:sz w:val="20"/>
        </w:rPr>
        <w:t xml:space="preserve"> is het aantal impulsen per tijdseenheid.</w:t>
      </w:r>
      <w:r w:rsidR="0080622B">
        <w:rPr>
          <w:sz w:val="20"/>
        </w:rPr>
        <w:br/>
      </w:r>
    </w:p>
    <w:p w:rsidR="00D9268E" w:rsidRPr="00D9268E" w:rsidRDefault="00766911" w:rsidP="00D9268E">
      <w:pPr>
        <w:pStyle w:val="Lijstalinea"/>
        <w:numPr>
          <w:ilvl w:val="0"/>
          <w:numId w:val="4"/>
        </w:numPr>
        <w:tabs>
          <w:tab w:val="left" w:pos="1740"/>
        </w:tabs>
        <w:rPr>
          <w:b/>
          <w:sz w:val="20"/>
        </w:rPr>
      </w:pPr>
      <w:r w:rsidRPr="0030018B">
        <w:rPr>
          <w:b/>
          <w:sz w:val="20"/>
        </w:rPr>
        <w:t>Sprongsgewijze impuls geleiding</w:t>
      </w:r>
      <w:r>
        <w:rPr>
          <w:sz w:val="20"/>
        </w:rPr>
        <w:t xml:space="preserve"> is als een uitloper omgeven is door een myeline schede, kan alleen bij de insnoeringen ionen transport plaatsvinden</w:t>
      </w:r>
      <w:r w:rsidR="0030018B">
        <w:rPr>
          <w:sz w:val="20"/>
        </w:rPr>
        <w:t>. Hierdoor springt als het ware een ion van insnoering naar insnoering (dit verloopt 50x zo snel als de impulsgeleiding in een uitloper zonder myelineschede.</w:t>
      </w:r>
      <w:r w:rsidR="000A56EC" w:rsidRPr="0076006B">
        <w:rPr>
          <w:b/>
          <w:sz w:val="20"/>
        </w:rPr>
        <w:br/>
      </w:r>
      <w:r w:rsidR="00D9268E">
        <w:rPr>
          <w:noProof/>
          <w:lang w:eastAsia="nl-NL"/>
        </w:rPr>
        <w:drawing>
          <wp:inline distT="0" distB="0" distL="0" distR="0" wp14:anchorId="7AD24709" wp14:editId="14869D30">
            <wp:extent cx="5760720" cy="2715905"/>
            <wp:effectExtent l="0" t="0" r="0" b="8255"/>
            <wp:docPr id="13" name="Afbeelding 13" descr="http://images.slideplayer.nl/8/2100641/slides/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slideplayer.nl/8/2100641/slides/slide_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165" cy="2718472"/>
                    </a:xfrm>
                    <a:prstGeom prst="rect">
                      <a:avLst/>
                    </a:prstGeom>
                    <a:noFill/>
                    <a:ln>
                      <a:noFill/>
                    </a:ln>
                  </pic:spPr>
                </pic:pic>
              </a:graphicData>
            </a:graphic>
          </wp:inline>
        </w:drawing>
      </w:r>
    </w:p>
    <w:p w:rsidR="00D9268E" w:rsidRDefault="00D9268E" w:rsidP="00D9268E">
      <w:pPr>
        <w:tabs>
          <w:tab w:val="left" w:pos="1740"/>
        </w:tabs>
        <w:rPr>
          <w:b/>
          <w:sz w:val="20"/>
        </w:rPr>
      </w:pPr>
    </w:p>
    <w:p w:rsidR="00D9268E" w:rsidRDefault="00D9268E" w:rsidP="00D9268E">
      <w:pPr>
        <w:tabs>
          <w:tab w:val="left" w:pos="1740"/>
        </w:tabs>
        <w:rPr>
          <w:b/>
          <w:sz w:val="20"/>
        </w:rPr>
      </w:pPr>
    </w:p>
    <w:p w:rsidR="00D9268E" w:rsidRDefault="00D9268E" w:rsidP="00D9268E">
      <w:pPr>
        <w:tabs>
          <w:tab w:val="left" w:pos="1740"/>
        </w:tabs>
        <w:rPr>
          <w:b/>
          <w:sz w:val="20"/>
        </w:rPr>
      </w:pPr>
    </w:p>
    <w:p w:rsidR="00D9268E" w:rsidRDefault="00025599" w:rsidP="00025599">
      <w:pPr>
        <w:tabs>
          <w:tab w:val="left" w:pos="1740"/>
        </w:tabs>
        <w:rPr>
          <w:b/>
          <w:sz w:val="20"/>
        </w:rPr>
      </w:pPr>
      <w:r>
        <w:rPr>
          <w:b/>
          <w:sz w:val="20"/>
        </w:rPr>
        <w:t>Verstoring van een impuls overdracht.</w:t>
      </w:r>
    </w:p>
    <w:p w:rsidR="0053077D" w:rsidRDefault="0053077D" w:rsidP="0053077D">
      <w:pPr>
        <w:pStyle w:val="Lijstalinea"/>
        <w:numPr>
          <w:ilvl w:val="0"/>
          <w:numId w:val="4"/>
        </w:numPr>
        <w:tabs>
          <w:tab w:val="left" w:pos="1740"/>
        </w:tabs>
        <w:rPr>
          <w:sz w:val="20"/>
        </w:rPr>
      </w:pPr>
      <w:r w:rsidRPr="0053077D">
        <w:rPr>
          <w:sz w:val="20"/>
        </w:rPr>
        <w:t xml:space="preserve">Geneesmiddelen, genotmiddelen en </w:t>
      </w:r>
      <w:r w:rsidR="006252E7" w:rsidRPr="0053077D">
        <w:rPr>
          <w:sz w:val="20"/>
        </w:rPr>
        <w:t>drugs</w:t>
      </w:r>
      <w:r w:rsidRPr="0053077D">
        <w:rPr>
          <w:sz w:val="20"/>
        </w:rPr>
        <w:t xml:space="preserve"> beïnvloeden of </w:t>
      </w:r>
      <w:r w:rsidR="006252E7" w:rsidRPr="0053077D">
        <w:rPr>
          <w:sz w:val="20"/>
        </w:rPr>
        <w:t>imiteren</w:t>
      </w:r>
      <w:r w:rsidRPr="0053077D">
        <w:rPr>
          <w:sz w:val="20"/>
        </w:rPr>
        <w:t xml:space="preserve"> de impulsoverdracht doo</w:t>
      </w:r>
      <w:r>
        <w:rPr>
          <w:sz w:val="20"/>
        </w:rPr>
        <w:t xml:space="preserve">r neurotransmitters in synapsen. </w:t>
      </w:r>
      <w:r>
        <w:rPr>
          <w:sz w:val="20"/>
        </w:rPr>
        <w:br/>
      </w:r>
      <w:r w:rsidR="00B46940">
        <w:rPr>
          <w:sz w:val="20"/>
        </w:rPr>
        <w:t xml:space="preserve">Morfine bv. Verhinderd de </w:t>
      </w:r>
      <w:r w:rsidR="006252E7">
        <w:rPr>
          <w:sz w:val="20"/>
        </w:rPr>
        <w:t>bijvoorbeeld</w:t>
      </w:r>
      <w:r w:rsidR="00B46940">
        <w:rPr>
          <w:sz w:val="20"/>
        </w:rPr>
        <w:t xml:space="preserve"> de impuls</w:t>
      </w:r>
      <w:r w:rsidR="0031301D">
        <w:rPr>
          <w:sz w:val="20"/>
        </w:rPr>
        <w:t>overdracht door bepaalde receptoren te bezitten.</w:t>
      </w:r>
      <w:r w:rsidR="0031301D">
        <w:rPr>
          <w:sz w:val="20"/>
        </w:rPr>
        <w:br/>
      </w:r>
      <w:r w:rsidR="006252E7">
        <w:rPr>
          <w:sz w:val="20"/>
        </w:rPr>
        <w:t>Nicotine stimuleert de impulsoverdracht in bepaalde synapsen, bij gebruik van al deze dingen kan het leiden tot verslaving. Het lichamelijk &amp; geestelijk afhankelijk worden van een stof heet gewenning, daarom noemen ze de verschijnselen die je kunt krijgen bij het afkicken  van een bepaalde stof ook niet voor niets Ontwenningsverschijnselen.</w:t>
      </w:r>
    </w:p>
    <w:p w:rsidR="006252E7" w:rsidRDefault="0032741C" w:rsidP="0032741C">
      <w:pPr>
        <w:tabs>
          <w:tab w:val="left" w:pos="1740"/>
        </w:tabs>
        <w:rPr>
          <w:b/>
          <w:sz w:val="20"/>
        </w:rPr>
      </w:pPr>
      <w:r w:rsidRPr="0032741C">
        <w:rPr>
          <w:b/>
          <w:sz w:val="20"/>
        </w:rPr>
        <w:t>Bewuste reacties en reflexen</w:t>
      </w:r>
    </w:p>
    <w:p w:rsidR="0032741C" w:rsidRPr="0001680B" w:rsidRDefault="003079F0" w:rsidP="0076552B">
      <w:pPr>
        <w:pStyle w:val="Lijstalinea"/>
        <w:numPr>
          <w:ilvl w:val="0"/>
          <w:numId w:val="4"/>
        </w:numPr>
        <w:tabs>
          <w:tab w:val="left" w:pos="1740"/>
        </w:tabs>
        <w:rPr>
          <w:b/>
          <w:sz w:val="20"/>
        </w:rPr>
      </w:pPr>
      <w:r>
        <w:rPr>
          <w:sz w:val="20"/>
        </w:rPr>
        <w:t>Bewuste reacties zijn reacties die je bewust stuurt, reflexen zijn vaste, snelle, onbewuste reactie op een bepaalde prikkel. De weg die impulsen afleggen bij een reflex noemen ze een reflexboog, een reflexboog bestaat uit een receptor, conductoren in delen van het zenuwstelsel en een effector.</w:t>
      </w:r>
    </w:p>
    <w:p w:rsidR="0001680B" w:rsidRDefault="007A512A" w:rsidP="0001680B">
      <w:pPr>
        <w:tabs>
          <w:tab w:val="left" w:pos="1740"/>
        </w:tabs>
        <w:rPr>
          <w:b/>
          <w:sz w:val="20"/>
        </w:rPr>
      </w:pPr>
      <w:r>
        <w:rPr>
          <w:noProof/>
          <w:lang w:eastAsia="nl-NL"/>
        </w:rPr>
        <w:drawing>
          <wp:inline distT="0" distB="0" distL="0" distR="0" wp14:anchorId="230AB601" wp14:editId="71A5F6E8">
            <wp:extent cx="5698540" cy="2852420"/>
            <wp:effectExtent l="0" t="0" r="0" b="5080"/>
            <wp:docPr id="14" name="Afbeelding 14" descr="http://i.ytimg.com/vi/3EKG8QEjCn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ytimg.com/vi/3EKG8QEjCn4/maxresdefaul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4" t="6904" r="2009" b="7170"/>
                    <a:stretch/>
                  </pic:blipFill>
                  <pic:spPr bwMode="auto">
                    <a:xfrm>
                      <a:off x="0" y="0"/>
                      <a:ext cx="5712473" cy="2859394"/>
                    </a:xfrm>
                    <a:prstGeom prst="rect">
                      <a:avLst/>
                    </a:prstGeom>
                    <a:noFill/>
                    <a:ln>
                      <a:noFill/>
                    </a:ln>
                    <a:extLst>
                      <a:ext uri="{53640926-AAD7-44D8-BBD7-CCE9431645EC}">
                        <a14:shadowObscured xmlns:a14="http://schemas.microsoft.com/office/drawing/2010/main"/>
                      </a:ext>
                    </a:extLst>
                  </pic:spPr>
                </pic:pic>
              </a:graphicData>
            </a:graphic>
          </wp:inline>
        </w:drawing>
      </w:r>
    </w:p>
    <w:p w:rsidR="00363CCD" w:rsidRDefault="00363CCD" w:rsidP="0001680B">
      <w:pPr>
        <w:tabs>
          <w:tab w:val="left" w:pos="1740"/>
        </w:tabs>
        <w:rPr>
          <w:b/>
          <w:sz w:val="20"/>
        </w:rPr>
      </w:pPr>
    </w:p>
    <w:p w:rsidR="00363CCD" w:rsidRDefault="00E6115E" w:rsidP="0001680B">
      <w:pPr>
        <w:tabs>
          <w:tab w:val="left" w:pos="1740"/>
        </w:tabs>
        <w:rPr>
          <w:b/>
          <w:sz w:val="20"/>
        </w:rPr>
      </w:pPr>
      <w:r>
        <w:rPr>
          <w:b/>
          <w:sz w:val="20"/>
        </w:rPr>
        <w:t>Het autonome zenuwstelsel</w:t>
      </w:r>
    </w:p>
    <w:p w:rsidR="00E6115E" w:rsidRDefault="00F1593F" w:rsidP="00F1593F">
      <w:pPr>
        <w:pStyle w:val="Lijstalinea"/>
        <w:numPr>
          <w:ilvl w:val="0"/>
          <w:numId w:val="4"/>
        </w:numPr>
        <w:tabs>
          <w:tab w:val="left" w:pos="1740"/>
        </w:tabs>
        <w:rPr>
          <w:sz w:val="20"/>
        </w:rPr>
      </w:pPr>
      <w:r w:rsidRPr="00564BF3">
        <w:rPr>
          <w:b/>
          <w:sz w:val="20"/>
        </w:rPr>
        <w:t>Het animale zenuwstelsel</w:t>
      </w:r>
      <w:r w:rsidR="00A25404">
        <w:rPr>
          <w:sz w:val="20"/>
        </w:rPr>
        <w:t xml:space="preserve"> regelt vooral bewuste reacties, het animale zenuwstelsel is ook verantwoordelijk voor onbewuste reacties. </w:t>
      </w:r>
    </w:p>
    <w:p w:rsidR="00A25404" w:rsidRDefault="00A25404" w:rsidP="00F1593F">
      <w:pPr>
        <w:pStyle w:val="Lijstalinea"/>
        <w:numPr>
          <w:ilvl w:val="0"/>
          <w:numId w:val="4"/>
        </w:numPr>
        <w:tabs>
          <w:tab w:val="left" w:pos="1740"/>
        </w:tabs>
        <w:rPr>
          <w:sz w:val="20"/>
        </w:rPr>
      </w:pPr>
      <w:r w:rsidRPr="00564BF3">
        <w:rPr>
          <w:b/>
          <w:sz w:val="20"/>
        </w:rPr>
        <w:t>Het autonome (vegetatieve) zenuwstelsel</w:t>
      </w:r>
      <w:r>
        <w:rPr>
          <w:sz w:val="20"/>
        </w:rPr>
        <w:t xml:space="preserve"> regelt vooral de werking van inwendige organen o.a.</w:t>
      </w:r>
    </w:p>
    <w:p w:rsidR="00A25404" w:rsidRDefault="00A25404" w:rsidP="00A25404">
      <w:pPr>
        <w:pStyle w:val="Lijstalinea"/>
        <w:numPr>
          <w:ilvl w:val="0"/>
          <w:numId w:val="5"/>
        </w:numPr>
        <w:tabs>
          <w:tab w:val="left" w:pos="1740"/>
        </w:tabs>
        <w:rPr>
          <w:sz w:val="20"/>
        </w:rPr>
      </w:pPr>
      <w:r w:rsidRPr="00A25404">
        <w:rPr>
          <w:sz w:val="20"/>
        </w:rPr>
        <w:t xml:space="preserve">hartslag, </w:t>
      </w:r>
    </w:p>
    <w:p w:rsidR="00A25404" w:rsidRDefault="00A25404" w:rsidP="00A25404">
      <w:pPr>
        <w:pStyle w:val="Lijstalinea"/>
        <w:numPr>
          <w:ilvl w:val="0"/>
          <w:numId w:val="5"/>
        </w:numPr>
        <w:tabs>
          <w:tab w:val="left" w:pos="1740"/>
        </w:tabs>
        <w:rPr>
          <w:sz w:val="20"/>
        </w:rPr>
      </w:pPr>
      <w:r w:rsidRPr="00A25404">
        <w:rPr>
          <w:sz w:val="20"/>
        </w:rPr>
        <w:t xml:space="preserve">vertering, </w:t>
      </w:r>
    </w:p>
    <w:p w:rsidR="00A25404" w:rsidRDefault="00A25404" w:rsidP="00A25404">
      <w:pPr>
        <w:pStyle w:val="Lijstalinea"/>
        <w:numPr>
          <w:ilvl w:val="0"/>
          <w:numId w:val="5"/>
        </w:numPr>
        <w:tabs>
          <w:tab w:val="left" w:pos="1740"/>
        </w:tabs>
        <w:rPr>
          <w:sz w:val="20"/>
        </w:rPr>
      </w:pPr>
      <w:r w:rsidRPr="00A25404">
        <w:rPr>
          <w:sz w:val="20"/>
        </w:rPr>
        <w:t>de werking van je nieren,</w:t>
      </w:r>
    </w:p>
    <w:p w:rsidR="00A25404" w:rsidRDefault="00A25404" w:rsidP="00A25404">
      <w:pPr>
        <w:pStyle w:val="Lijstalinea"/>
        <w:numPr>
          <w:ilvl w:val="0"/>
          <w:numId w:val="5"/>
        </w:numPr>
        <w:tabs>
          <w:tab w:val="left" w:pos="1740"/>
        </w:tabs>
        <w:rPr>
          <w:sz w:val="20"/>
        </w:rPr>
      </w:pPr>
      <w:r w:rsidRPr="00A25404">
        <w:rPr>
          <w:sz w:val="20"/>
        </w:rPr>
        <w:t>de ademhaling</w:t>
      </w:r>
    </w:p>
    <w:p w:rsidR="007F20B9" w:rsidRDefault="00A25404" w:rsidP="007F20B9">
      <w:pPr>
        <w:pStyle w:val="Lijstalinea"/>
        <w:numPr>
          <w:ilvl w:val="0"/>
          <w:numId w:val="5"/>
        </w:numPr>
        <w:tabs>
          <w:tab w:val="left" w:pos="1740"/>
        </w:tabs>
        <w:rPr>
          <w:sz w:val="20"/>
        </w:rPr>
      </w:pPr>
      <w:r>
        <w:rPr>
          <w:sz w:val="20"/>
        </w:rPr>
        <w:t>werking van hormoonklieren</w:t>
      </w:r>
      <w:r w:rsidR="007F20B9">
        <w:rPr>
          <w:sz w:val="20"/>
        </w:rPr>
        <w:t xml:space="preserve"> en exocriene klieren </w:t>
      </w:r>
    </w:p>
    <w:p w:rsidR="007F20B9" w:rsidRDefault="00564BF3" w:rsidP="007F20B9">
      <w:pPr>
        <w:pStyle w:val="Lijstalinea"/>
        <w:numPr>
          <w:ilvl w:val="0"/>
          <w:numId w:val="4"/>
        </w:numPr>
        <w:tabs>
          <w:tab w:val="left" w:pos="1740"/>
        </w:tabs>
        <w:rPr>
          <w:sz w:val="20"/>
        </w:rPr>
      </w:pPr>
      <w:r>
        <w:rPr>
          <w:sz w:val="20"/>
        </w:rPr>
        <w:t>Het autonome zenuw</w:t>
      </w:r>
      <w:r w:rsidR="007F20B9" w:rsidRPr="007F20B9">
        <w:rPr>
          <w:sz w:val="20"/>
        </w:rPr>
        <w:t>stelsel word ook weer onderverdeeld in 2 delen, n</w:t>
      </w:r>
      <w:r w:rsidR="007F20B9">
        <w:rPr>
          <w:sz w:val="20"/>
        </w:rPr>
        <w:t xml:space="preserve">amelijk het; </w:t>
      </w:r>
    </w:p>
    <w:p w:rsidR="007F20B9" w:rsidRDefault="007F20B9" w:rsidP="007F20B9">
      <w:pPr>
        <w:pStyle w:val="Lijstalinea"/>
        <w:numPr>
          <w:ilvl w:val="0"/>
          <w:numId w:val="5"/>
        </w:numPr>
        <w:tabs>
          <w:tab w:val="left" w:pos="1740"/>
        </w:tabs>
        <w:rPr>
          <w:sz w:val="20"/>
        </w:rPr>
      </w:pPr>
      <w:proofErr w:type="spellStart"/>
      <w:r w:rsidRPr="00564BF3">
        <w:rPr>
          <w:b/>
          <w:sz w:val="20"/>
        </w:rPr>
        <w:t>Orthosympatische</w:t>
      </w:r>
      <w:proofErr w:type="spellEnd"/>
      <w:r w:rsidRPr="00564BF3">
        <w:rPr>
          <w:b/>
          <w:sz w:val="20"/>
        </w:rPr>
        <w:t xml:space="preserve"> deel</w:t>
      </w:r>
      <w:r>
        <w:rPr>
          <w:sz w:val="20"/>
        </w:rPr>
        <w:t xml:space="preserve"> </w:t>
      </w:r>
      <w:r w:rsidR="007D6929">
        <w:rPr>
          <w:sz w:val="20"/>
        </w:rPr>
        <w:t>verricht</w:t>
      </w:r>
      <w:r w:rsidR="00EA6F3B">
        <w:rPr>
          <w:sz w:val="20"/>
        </w:rPr>
        <w:t xml:space="preserve"> over het algemeen de activiteiten van de organen waar energie voor nodig is</w:t>
      </w:r>
    </w:p>
    <w:p w:rsidR="00EA6F3B" w:rsidRDefault="00EA6F3B" w:rsidP="007F20B9">
      <w:pPr>
        <w:pStyle w:val="Lijstalinea"/>
        <w:numPr>
          <w:ilvl w:val="0"/>
          <w:numId w:val="5"/>
        </w:numPr>
        <w:tabs>
          <w:tab w:val="left" w:pos="1740"/>
        </w:tabs>
        <w:rPr>
          <w:sz w:val="20"/>
        </w:rPr>
      </w:pPr>
      <w:r w:rsidRPr="00564BF3">
        <w:rPr>
          <w:b/>
          <w:sz w:val="20"/>
        </w:rPr>
        <w:t>Parasympatische deel</w:t>
      </w:r>
      <w:r>
        <w:rPr>
          <w:sz w:val="20"/>
        </w:rPr>
        <w:t xml:space="preserve"> zorgt ervoor dat het lichaam kan recupereren (herstellen, en tot rust kan komen).</w:t>
      </w:r>
    </w:p>
    <w:p w:rsidR="00564BF3" w:rsidRDefault="007D6929" w:rsidP="007D6929">
      <w:pPr>
        <w:tabs>
          <w:tab w:val="left" w:pos="1740"/>
        </w:tabs>
        <w:rPr>
          <w:sz w:val="20"/>
        </w:rPr>
      </w:pPr>
      <w:r w:rsidRPr="00564BF3">
        <w:rPr>
          <w:b/>
          <w:sz w:val="20"/>
        </w:rPr>
        <w:t>Innervatie</w:t>
      </w:r>
      <w:r>
        <w:rPr>
          <w:sz w:val="20"/>
        </w:rPr>
        <w:t xml:space="preserve"> = de voorziening van een orgaan met zenuwen</w:t>
      </w:r>
      <w:r>
        <w:rPr>
          <w:sz w:val="20"/>
        </w:rPr>
        <w:br/>
      </w:r>
      <w:r w:rsidRPr="00564BF3">
        <w:rPr>
          <w:b/>
          <w:sz w:val="20"/>
        </w:rPr>
        <w:t>dubbele innervatie</w:t>
      </w:r>
      <w:r>
        <w:rPr>
          <w:sz w:val="20"/>
        </w:rPr>
        <w:t xml:space="preserve"> = elk doelwit orgaan word geïnnerveerd door 2 zenuwen van het autonome zenuwstelsel (een </w:t>
      </w:r>
      <w:proofErr w:type="spellStart"/>
      <w:r>
        <w:rPr>
          <w:sz w:val="20"/>
        </w:rPr>
        <w:t>orthosympatisch</w:t>
      </w:r>
      <w:proofErr w:type="spellEnd"/>
      <w:r>
        <w:rPr>
          <w:sz w:val="20"/>
        </w:rPr>
        <w:t xml:space="preserve"> deel en een parasympatische zenuw).</w:t>
      </w:r>
    </w:p>
    <w:p w:rsidR="00B54A8D" w:rsidRPr="00BA7CD1" w:rsidRDefault="002662E6" w:rsidP="007D6929">
      <w:pPr>
        <w:tabs>
          <w:tab w:val="left" w:pos="1740"/>
        </w:tabs>
        <w:rPr>
          <w:sz w:val="20"/>
        </w:rPr>
      </w:pPr>
      <w:r>
        <w:rPr>
          <w:noProof/>
          <w:lang w:eastAsia="nl-NL"/>
        </w:rPr>
        <w:drawing>
          <wp:inline distT="0" distB="0" distL="0" distR="0" wp14:anchorId="3D8D0703" wp14:editId="48E5CF2B">
            <wp:extent cx="5368925" cy="4945075"/>
            <wp:effectExtent l="0" t="0" r="3175" b="8255"/>
            <wp:docPr id="15" name="Afbeelding 15" descr="http://www.xead.nl/resize/500-500/upload/a47a55d6aaa4b8795bfec24212ea0003emVudXdzdGVsc2VsLkpQ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ead.nl/resize/500-500/upload/a47a55d6aaa4b8795bfec24212ea0003emVudXdzdGVsc2VsLkpQR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3115" cy="4948934"/>
                    </a:xfrm>
                    <a:prstGeom prst="rect">
                      <a:avLst/>
                    </a:prstGeom>
                    <a:noFill/>
                    <a:ln>
                      <a:noFill/>
                    </a:ln>
                  </pic:spPr>
                </pic:pic>
              </a:graphicData>
            </a:graphic>
          </wp:inline>
        </w:drawing>
      </w:r>
    </w:p>
    <w:p w:rsidR="002662E6" w:rsidRDefault="00010753" w:rsidP="007D6929">
      <w:pPr>
        <w:tabs>
          <w:tab w:val="left" w:pos="1740"/>
        </w:tabs>
        <w:rPr>
          <w:b/>
          <w:sz w:val="44"/>
          <w:szCs w:val="44"/>
        </w:rPr>
      </w:pPr>
      <w:r w:rsidRPr="00010753">
        <w:rPr>
          <w:b/>
          <w:sz w:val="44"/>
          <w:szCs w:val="44"/>
        </w:rPr>
        <w:t>§5 Spieren en beweging</w:t>
      </w:r>
    </w:p>
    <w:p w:rsidR="00B54A8D" w:rsidRPr="00B54A8D" w:rsidRDefault="001B393C" w:rsidP="00B54A8D">
      <w:pPr>
        <w:pStyle w:val="Lijstalinea"/>
        <w:numPr>
          <w:ilvl w:val="0"/>
          <w:numId w:val="4"/>
        </w:numPr>
        <w:tabs>
          <w:tab w:val="left" w:pos="1740"/>
        </w:tabs>
        <w:rPr>
          <w:b/>
          <w:sz w:val="20"/>
          <w:szCs w:val="20"/>
        </w:rPr>
      </w:pPr>
      <w:r>
        <w:rPr>
          <w:sz w:val="20"/>
          <w:szCs w:val="20"/>
        </w:rPr>
        <w:t xml:space="preserve">we onderscheiden </w:t>
      </w:r>
      <w:r w:rsidRPr="00257D22">
        <w:rPr>
          <w:b/>
          <w:sz w:val="20"/>
          <w:szCs w:val="20"/>
        </w:rPr>
        <w:t>glad spierweefsel</w:t>
      </w:r>
      <w:r>
        <w:rPr>
          <w:sz w:val="20"/>
          <w:szCs w:val="20"/>
        </w:rPr>
        <w:t xml:space="preserve">, en </w:t>
      </w:r>
      <w:r w:rsidR="00B54A8D">
        <w:rPr>
          <w:b/>
          <w:sz w:val="20"/>
          <w:szCs w:val="20"/>
        </w:rPr>
        <w:t>dwarsgestreept spierweefse</w:t>
      </w:r>
      <w:r w:rsidR="00B54A8D" w:rsidRPr="00B54A8D">
        <w:rPr>
          <w:b/>
          <w:sz w:val="20"/>
          <w:szCs w:val="20"/>
        </w:rPr>
        <w:t>l</w:t>
      </w:r>
    </w:p>
    <w:p w:rsidR="000054EE" w:rsidRPr="00B54A8D" w:rsidRDefault="000F1638" w:rsidP="00B54A8D">
      <w:pPr>
        <w:pStyle w:val="Lijstalinea"/>
        <w:numPr>
          <w:ilvl w:val="0"/>
          <w:numId w:val="5"/>
        </w:numPr>
        <w:tabs>
          <w:tab w:val="left" w:pos="1740"/>
        </w:tabs>
        <w:rPr>
          <w:b/>
          <w:sz w:val="20"/>
          <w:szCs w:val="20"/>
        </w:rPr>
      </w:pPr>
      <w:r w:rsidRPr="00B54A8D">
        <w:rPr>
          <w:b/>
          <w:sz w:val="20"/>
          <w:szCs w:val="20"/>
        </w:rPr>
        <w:t>Glad spierweefsel</w:t>
      </w:r>
      <w:r w:rsidRPr="00B54A8D">
        <w:rPr>
          <w:sz w:val="20"/>
          <w:szCs w:val="20"/>
        </w:rPr>
        <w:t xml:space="preserve"> bestaat uit langwerpige spiercellen, elk met een celkern. Glad spierweefsel komt vooral voor in de wand van buisvormige of holle organen zoals het darmkanaal.</w:t>
      </w:r>
      <w:r w:rsidR="00B54A8D">
        <w:rPr>
          <w:noProof/>
          <w:lang w:eastAsia="nl-NL"/>
        </w:rPr>
        <w:drawing>
          <wp:inline distT="0" distB="0" distL="0" distR="0" wp14:anchorId="1522839C" wp14:editId="4CD729D8">
            <wp:extent cx="5759383" cy="2743200"/>
            <wp:effectExtent l="0" t="0" r="0" b="0"/>
            <wp:docPr id="16" name="Afbeelding 16" descr="http://images.slideplayer.nl/8/2060701/slides/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slideplayer.nl/8/2060701/slides/slide_1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1145" b="11649"/>
                    <a:stretch/>
                  </pic:blipFill>
                  <pic:spPr bwMode="auto">
                    <a:xfrm>
                      <a:off x="0" y="0"/>
                      <a:ext cx="5760720" cy="2743837"/>
                    </a:xfrm>
                    <a:prstGeom prst="rect">
                      <a:avLst/>
                    </a:prstGeom>
                    <a:noFill/>
                    <a:ln>
                      <a:noFill/>
                    </a:ln>
                    <a:extLst>
                      <a:ext uri="{53640926-AAD7-44D8-BBD7-CCE9431645EC}">
                        <a14:shadowObscured xmlns:a14="http://schemas.microsoft.com/office/drawing/2010/main"/>
                      </a:ext>
                    </a:extLst>
                  </pic:spPr>
                </pic:pic>
              </a:graphicData>
            </a:graphic>
          </wp:inline>
        </w:drawing>
      </w:r>
    </w:p>
    <w:p w:rsidR="005C1F62" w:rsidRPr="000054EE" w:rsidRDefault="005C1F62" w:rsidP="001E7A68">
      <w:pPr>
        <w:pStyle w:val="Lijstalinea"/>
        <w:numPr>
          <w:ilvl w:val="0"/>
          <w:numId w:val="5"/>
        </w:numPr>
        <w:tabs>
          <w:tab w:val="left" w:pos="1740"/>
        </w:tabs>
        <w:rPr>
          <w:b/>
          <w:sz w:val="20"/>
          <w:szCs w:val="20"/>
        </w:rPr>
      </w:pPr>
      <w:r w:rsidRPr="00257D22">
        <w:rPr>
          <w:b/>
          <w:sz w:val="20"/>
          <w:szCs w:val="20"/>
        </w:rPr>
        <w:t>Dwarsgestreept spierweefsel</w:t>
      </w:r>
      <w:r>
        <w:rPr>
          <w:sz w:val="20"/>
          <w:szCs w:val="20"/>
        </w:rPr>
        <w:t xml:space="preserve"> bestaat uit </w:t>
      </w:r>
      <w:r w:rsidRPr="00257D22">
        <w:rPr>
          <w:b/>
          <w:sz w:val="20"/>
          <w:szCs w:val="20"/>
        </w:rPr>
        <w:t>spiervezels</w:t>
      </w:r>
      <w:r>
        <w:rPr>
          <w:sz w:val="20"/>
          <w:szCs w:val="20"/>
        </w:rPr>
        <w:t xml:space="preserve"> (</w:t>
      </w:r>
      <w:r w:rsidRPr="00257D22">
        <w:rPr>
          <w:i/>
          <w:sz w:val="20"/>
          <w:szCs w:val="20"/>
        </w:rPr>
        <w:t>versmelting van vele spiercellen, en bevat dus veel celkernen</w:t>
      </w:r>
      <w:r>
        <w:rPr>
          <w:sz w:val="20"/>
          <w:szCs w:val="20"/>
        </w:rPr>
        <w:t>). De meeste dwarsgestreepte spierweefsel zitten vast aan het menselijk skelet</w:t>
      </w:r>
      <w:r w:rsidR="00097527">
        <w:rPr>
          <w:sz w:val="20"/>
          <w:szCs w:val="20"/>
        </w:rPr>
        <w:t xml:space="preserve"> (</w:t>
      </w:r>
      <w:r w:rsidR="00097527" w:rsidRPr="00257D22">
        <w:rPr>
          <w:i/>
          <w:sz w:val="20"/>
          <w:szCs w:val="20"/>
        </w:rPr>
        <w:t>de spierweefsels worden alleen snel vermoeid</w:t>
      </w:r>
      <w:r w:rsidR="00097527">
        <w:rPr>
          <w:sz w:val="20"/>
          <w:szCs w:val="20"/>
        </w:rPr>
        <w:t>)</w:t>
      </w:r>
      <w:r w:rsidR="00C12C6C" w:rsidRPr="001E7A68">
        <w:rPr>
          <w:sz w:val="20"/>
          <w:szCs w:val="20"/>
        </w:rPr>
        <w:t xml:space="preserve">. Ook word dwarsgestreept spierweefsel geïnnerveerd door het </w:t>
      </w:r>
      <w:r w:rsidR="00C12C6C" w:rsidRPr="00257D22">
        <w:rPr>
          <w:b/>
          <w:sz w:val="20"/>
          <w:szCs w:val="20"/>
        </w:rPr>
        <w:t>animale zenuwstelsel</w:t>
      </w:r>
      <w:r w:rsidR="001C454D" w:rsidRPr="001E7A68">
        <w:rPr>
          <w:sz w:val="20"/>
          <w:szCs w:val="20"/>
        </w:rPr>
        <w:t xml:space="preserve"> (</w:t>
      </w:r>
      <w:r w:rsidR="001C454D" w:rsidRPr="00257D22">
        <w:rPr>
          <w:i/>
          <w:sz w:val="20"/>
          <w:szCs w:val="20"/>
        </w:rPr>
        <w:t>dat regelt vooral bewuste reacties</w:t>
      </w:r>
      <w:r w:rsidR="001C454D" w:rsidRPr="001E7A68">
        <w:rPr>
          <w:sz w:val="20"/>
          <w:szCs w:val="20"/>
        </w:rPr>
        <w:t>).</w:t>
      </w:r>
      <w:r w:rsidR="000054EE" w:rsidRPr="000054EE">
        <w:rPr>
          <w:noProof/>
          <w:lang w:eastAsia="nl-NL"/>
        </w:rPr>
        <w:t xml:space="preserve"> </w:t>
      </w:r>
      <w:r w:rsidR="000054EE">
        <w:rPr>
          <w:noProof/>
          <w:lang w:eastAsia="nl-NL"/>
        </w:rPr>
        <w:drawing>
          <wp:inline distT="0" distB="0" distL="0" distR="0" wp14:anchorId="19CE4BED" wp14:editId="3FB249EF">
            <wp:extent cx="4300855" cy="2677363"/>
            <wp:effectExtent l="0" t="0" r="4445" b="8890"/>
            <wp:docPr id="11" name="Afbeelding 11" descr="https://encrypted-tbn0.gstatic.com/images?q=tbn:ANd9GcT5aUijhQ4Pd4trKX1CfwM2L2TP-Bn2AsJh07eGDk3b0yYUU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5aUijhQ4Pd4trKX1CfwM2L2TP-Bn2AsJh07eGDk3b0yYUUOU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708" cy="2690967"/>
                    </a:xfrm>
                    <a:prstGeom prst="rect">
                      <a:avLst/>
                    </a:prstGeom>
                    <a:noFill/>
                    <a:ln>
                      <a:noFill/>
                    </a:ln>
                  </pic:spPr>
                </pic:pic>
              </a:graphicData>
            </a:graphic>
          </wp:inline>
        </w:drawing>
      </w:r>
    </w:p>
    <w:p w:rsidR="000054EE" w:rsidRPr="000054EE" w:rsidRDefault="000054EE" w:rsidP="000054EE">
      <w:pPr>
        <w:tabs>
          <w:tab w:val="left" w:pos="1740"/>
        </w:tabs>
        <w:ind w:left="360"/>
        <w:rPr>
          <w:b/>
          <w:sz w:val="20"/>
          <w:szCs w:val="20"/>
        </w:rPr>
      </w:pPr>
    </w:p>
    <w:p w:rsidR="009729D0" w:rsidRPr="009729D0" w:rsidRDefault="00E12CC1" w:rsidP="00257D22">
      <w:pPr>
        <w:tabs>
          <w:tab w:val="left" w:pos="1740"/>
          <w:tab w:val="left" w:pos="7400"/>
        </w:tabs>
        <w:rPr>
          <w:b/>
          <w:sz w:val="20"/>
          <w:szCs w:val="20"/>
        </w:rPr>
      </w:pPr>
      <w:r>
        <w:rPr>
          <w:b/>
          <w:sz w:val="20"/>
          <w:szCs w:val="20"/>
        </w:rPr>
        <w:t>de bouw en werking van skeletspieren</w:t>
      </w:r>
      <w:r w:rsidR="00257D22">
        <w:rPr>
          <w:b/>
          <w:sz w:val="20"/>
          <w:szCs w:val="20"/>
        </w:rPr>
        <w:tab/>
      </w:r>
    </w:p>
    <w:p w:rsidR="005909EE" w:rsidRPr="005909EE" w:rsidRDefault="00153A0F" w:rsidP="005909EE">
      <w:pPr>
        <w:pStyle w:val="Lijstalinea"/>
        <w:numPr>
          <w:ilvl w:val="0"/>
          <w:numId w:val="4"/>
        </w:numPr>
        <w:tabs>
          <w:tab w:val="left" w:pos="1740"/>
        </w:tabs>
        <w:rPr>
          <w:b/>
          <w:sz w:val="20"/>
          <w:szCs w:val="20"/>
        </w:rPr>
      </w:pPr>
      <w:r w:rsidRPr="00276336">
        <w:rPr>
          <w:sz w:val="20"/>
          <w:szCs w:val="20"/>
        </w:rPr>
        <w:t xml:space="preserve">Een </w:t>
      </w:r>
      <w:r w:rsidRPr="00257D22">
        <w:rPr>
          <w:b/>
          <w:sz w:val="20"/>
          <w:szCs w:val="20"/>
        </w:rPr>
        <w:t>skeletspier</w:t>
      </w:r>
      <w:r w:rsidRPr="00276336">
        <w:rPr>
          <w:sz w:val="20"/>
          <w:szCs w:val="20"/>
        </w:rPr>
        <w:t xml:space="preserve"> is omgeven door bindweefsel, ook wel de </w:t>
      </w:r>
      <w:r w:rsidRPr="00257D22">
        <w:rPr>
          <w:b/>
          <w:sz w:val="20"/>
          <w:szCs w:val="20"/>
        </w:rPr>
        <w:t xml:space="preserve">spierschede </w:t>
      </w:r>
      <w:r w:rsidRPr="00276336">
        <w:rPr>
          <w:sz w:val="20"/>
          <w:szCs w:val="20"/>
        </w:rPr>
        <w:t>genoemd</w:t>
      </w:r>
      <w:r w:rsidRPr="00257D22">
        <w:rPr>
          <w:b/>
          <w:sz w:val="20"/>
          <w:szCs w:val="20"/>
        </w:rPr>
        <w:t>. Pezen</w:t>
      </w:r>
      <w:r w:rsidRPr="00276336">
        <w:rPr>
          <w:sz w:val="20"/>
          <w:szCs w:val="20"/>
        </w:rPr>
        <w:t xml:space="preserve"> zijn skeletspieren bevestigd aan delen van het skelet, een skelet spier bestaat weer uit een aantal </w:t>
      </w:r>
      <w:r w:rsidRPr="00257D22">
        <w:rPr>
          <w:b/>
          <w:sz w:val="20"/>
          <w:szCs w:val="20"/>
        </w:rPr>
        <w:t>spierbundels</w:t>
      </w:r>
      <w:r w:rsidRPr="00276336">
        <w:rPr>
          <w:sz w:val="20"/>
          <w:szCs w:val="20"/>
        </w:rPr>
        <w:t xml:space="preserve"> die ook worden omgeven door een laag bindweefsel</w:t>
      </w:r>
      <w:r w:rsidR="00276336" w:rsidRPr="00276336">
        <w:rPr>
          <w:sz w:val="20"/>
          <w:szCs w:val="20"/>
        </w:rPr>
        <w:t xml:space="preserve">. Het axon van een bewegingszenuwcel is aan t einde ook weer vertakt, iedere vertakking eindigt in een </w:t>
      </w:r>
      <w:r w:rsidR="00276336" w:rsidRPr="00257D22">
        <w:rPr>
          <w:b/>
          <w:sz w:val="20"/>
          <w:szCs w:val="20"/>
        </w:rPr>
        <w:t>motorisch eindplaatje</w:t>
      </w:r>
      <w:r w:rsidR="00276336" w:rsidRPr="00276336">
        <w:rPr>
          <w:sz w:val="20"/>
          <w:szCs w:val="20"/>
        </w:rPr>
        <w:t xml:space="preserve">, een </w:t>
      </w:r>
      <w:r w:rsidR="00257D22" w:rsidRPr="00276336">
        <w:rPr>
          <w:sz w:val="20"/>
          <w:szCs w:val="20"/>
        </w:rPr>
        <w:t>beweging</w:t>
      </w:r>
      <w:r w:rsidR="00257D22">
        <w:rPr>
          <w:sz w:val="20"/>
          <w:szCs w:val="20"/>
        </w:rPr>
        <w:t>s</w:t>
      </w:r>
      <w:r w:rsidR="00276336" w:rsidRPr="00276336">
        <w:rPr>
          <w:sz w:val="20"/>
          <w:szCs w:val="20"/>
        </w:rPr>
        <w:t>zenuw cel vormt een motorische eenheid met alle spier</w:t>
      </w:r>
      <w:r w:rsidR="00276336">
        <w:rPr>
          <w:sz w:val="20"/>
          <w:szCs w:val="20"/>
        </w:rPr>
        <w:t>vezels die via een motorisch eindplaatje in verbinding staan met deze zenuwcel</w:t>
      </w:r>
    </w:p>
    <w:p w:rsidR="002B1AB5" w:rsidRDefault="005909EE" w:rsidP="002B1AB5">
      <w:pPr>
        <w:pStyle w:val="Lijstalinea"/>
        <w:tabs>
          <w:tab w:val="left" w:pos="1740"/>
        </w:tabs>
        <w:rPr>
          <w:sz w:val="20"/>
          <w:szCs w:val="20"/>
        </w:rPr>
      </w:pPr>
      <w:r>
        <w:rPr>
          <w:sz w:val="20"/>
          <w:szCs w:val="20"/>
        </w:rPr>
        <w:t xml:space="preserve">Een spier vezel bestaat uit </w:t>
      </w:r>
      <w:r w:rsidR="00B25765">
        <w:rPr>
          <w:sz w:val="20"/>
          <w:szCs w:val="20"/>
        </w:rPr>
        <w:t xml:space="preserve">een groot aantal </w:t>
      </w:r>
      <w:r w:rsidR="00B25765" w:rsidRPr="00257D22">
        <w:rPr>
          <w:b/>
          <w:sz w:val="20"/>
          <w:szCs w:val="20"/>
        </w:rPr>
        <w:t>spierfibrillen</w:t>
      </w:r>
      <w:r w:rsidR="00B25765">
        <w:rPr>
          <w:sz w:val="20"/>
          <w:szCs w:val="20"/>
        </w:rPr>
        <w:t xml:space="preserve">, hier tussen bevinden zich veel mitochondriën en </w:t>
      </w:r>
      <w:r w:rsidR="00B25765" w:rsidRPr="00257D22">
        <w:rPr>
          <w:b/>
          <w:sz w:val="20"/>
          <w:szCs w:val="20"/>
        </w:rPr>
        <w:t>glycogeen korrels</w:t>
      </w:r>
      <w:r w:rsidR="00B25765">
        <w:rPr>
          <w:sz w:val="20"/>
          <w:szCs w:val="20"/>
        </w:rPr>
        <w:t xml:space="preserve"> (</w:t>
      </w:r>
      <w:r w:rsidR="00B25765" w:rsidRPr="00257D22">
        <w:rPr>
          <w:i/>
          <w:sz w:val="20"/>
          <w:szCs w:val="20"/>
        </w:rPr>
        <w:t>hie</w:t>
      </w:r>
      <w:r w:rsidR="009729D0" w:rsidRPr="00257D22">
        <w:rPr>
          <w:i/>
          <w:sz w:val="20"/>
          <w:szCs w:val="20"/>
        </w:rPr>
        <w:t>r ligt glycogeen in opgeslagen</w:t>
      </w:r>
      <w:r w:rsidR="009729D0">
        <w:rPr>
          <w:sz w:val="20"/>
          <w:szCs w:val="20"/>
        </w:rPr>
        <w:t xml:space="preserve">), hier word ook glycogeen omgezet in </w:t>
      </w:r>
      <w:r w:rsidR="009729D0" w:rsidRPr="00257D22">
        <w:rPr>
          <w:b/>
          <w:sz w:val="20"/>
          <w:szCs w:val="20"/>
        </w:rPr>
        <w:t>glucose</w:t>
      </w:r>
      <w:r w:rsidR="009729D0">
        <w:rPr>
          <w:sz w:val="20"/>
          <w:szCs w:val="20"/>
        </w:rPr>
        <w:t>.</w:t>
      </w:r>
      <w:r w:rsidR="00920BB1">
        <w:rPr>
          <w:sz w:val="20"/>
          <w:szCs w:val="20"/>
        </w:rPr>
        <w:br/>
        <w:t xml:space="preserve">elke spierfibril bestaat uit een groot aantal </w:t>
      </w:r>
      <w:r w:rsidR="00920BB1" w:rsidRPr="00257D22">
        <w:rPr>
          <w:b/>
          <w:sz w:val="20"/>
          <w:szCs w:val="20"/>
        </w:rPr>
        <w:t>filamenten</w:t>
      </w:r>
      <w:r w:rsidR="00920BB1">
        <w:rPr>
          <w:sz w:val="20"/>
          <w:szCs w:val="20"/>
        </w:rPr>
        <w:t xml:space="preserve"> (eiwit draden die uit myosine of actine bestaan).</w:t>
      </w:r>
    </w:p>
    <w:p w:rsidR="00257D22" w:rsidRDefault="00257D22" w:rsidP="00257D22">
      <w:pPr>
        <w:tabs>
          <w:tab w:val="left" w:pos="1740"/>
        </w:tabs>
        <w:rPr>
          <w:sz w:val="20"/>
          <w:szCs w:val="20"/>
        </w:rPr>
      </w:pPr>
      <w:r>
        <w:rPr>
          <w:sz w:val="20"/>
          <w:szCs w:val="20"/>
        </w:rPr>
        <w:t xml:space="preserve">    Spiervezels </w:t>
      </w:r>
      <w:r w:rsidRPr="00257D22">
        <w:rPr>
          <w:sz w:val="20"/>
          <w:szCs w:val="20"/>
        </w:rPr>
        <w:sym w:font="Wingdings" w:char="F0E0"/>
      </w:r>
      <w:r>
        <w:rPr>
          <w:sz w:val="20"/>
          <w:szCs w:val="20"/>
        </w:rPr>
        <w:t xml:space="preserve"> bestaat uit een groot aantal spierfibrillen, bevinden zich glycogeenkorrels </w:t>
      </w:r>
      <w:r w:rsidRPr="00257D22">
        <w:rPr>
          <w:sz w:val="20"/>
          <w:szCs w:val="20"/>
        </w:rPr>
        <w:sym w:font="Wingdings" w:char="F0E0"/>
      </w:r>
      <w:r>
        <w:rPr>
          <w:sz w:val="20"/>
          <w:szCs w:val="20"/>
        </w:rPr>
        <w:t xml:space="preserve"> bestaat uit groot aantal filamenten; bestaat uit myosine en actine.</w:t>
      </w:r>
    </w:p>
    <w:p w:rsidR="00B54A8D" w:rsidRPr="00257D22" w:rsidRDefault="00B54A8D" w:rsidP="00257D22">
      <w:pPr>
        <w:tabs>
          <w:tab w:val="left" w:pos="1740"/>
        </w:tabs>
        <w:rPr>
          <w:sz w:val="20"/>
          <w:szCs w:val="20"/>
        </w:rPr>
      </w:pPr>
      <w:r>
        <w:rPr>
          <w:noProof/>
          <w:lang w:eastAsia="nl-NL"/>
        </w:rPr>
        <w:drawing>
          <wp:inline distT="0" distB="0" distL="0" distR="0" wp14:anchorId="7E3A5767" wp14:editId="73302B99">
            <wp:extent cx="5759203" cy="2289975"/>
            <wp:effectExtent l="0" t="0" r="0" b="0"/>
            <wp:docPr id="17" name="Afbeelding 17" descr="http://image.slidesharecdn.com/h39-100208051404-phpapp02/95/hoofdstuk-39-audesirk-7-728.jpg?cb=12665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h39-100208051404-phpapp02/95/hoofdstuk-39-audesirk-7-728.jpg?cb=12665128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557" cy="2300454"/>
                    </a:xfrm>
                    <a:prstGeom prst="rect">
                      <a:avLst/>
                    </a:prstGeom>
                    <a:noFill/>
                    <a:ln>
                      <a:noFill/>
                    </a:ln>
                  </pic:spPr>
                </pic:pic>
              </a:graphicData>
            </a:graphic>
          </wp:inline>
        </w:drawing>
      </w:r>
    </w:p>
    <w:p w:rsidR="002B1AB5" w:rsidRPr="00E12CC1" w:rsidRDefault="00E12CC1" w:rsidP="002B1AB5">
      <w:pPr>
        <w:tabs>
          <w:tab w:val="left" w:pos="1740"/>
        </w:tabs>
        <w:rPr>
          <w:b/>
          <w:sz w:val="20"/>
          <w:szCs w:val="20"/>
        </w:rPr>
      </w:pPr>
      <w:r w:rsidRPr="00E12CC1">
        <w:rPr>
          <w:b/>
          <w:sz w:val="20"/>
          <w:szCs w:val="20"/>
        </w:rPr>
        <w:t>Houding en beweging</w:t>
      </w:r>
    </w:p>
    <w:p w:rsidR="003B046E" w:rsidRDefault="002E0DB5" w:rsidP="003B046E">
      <w:pPr>
        <w:pStyle w:val="Lijstalinea"/>
        <w:numPr>
          <w:ilvl w:val="0"/>
          <w:numId w:val="4"/>
        </w:numPr>
        <w:tabs>
          <w:tab w:val="left" w:pos="1740"/>
        </w:tabs>
        <w:rPr>
          <w:sz w:val="20"/>
          <w:szCs w:val="20"/>
        </w:rPr>
      </w:pPr>
      <w:r w:rsidRPr="002E0DB5">
        <w:rPr>
          <w:sz w:val="20"/>
          <w:szCs w:val="20"/>
        </w:rPr>
        <w:t xml:space="preserve">De kracht die de spier op de aanhechtingsplaats van de pezen uitoefent noemen we </w:t>
      </w:r>
      <w:r>
        <w:rPr>
          <w:sz w:val="20"/>
          <w:szCs w:val="20"/>
        </w:rPr>
        <w:t>de spierspanning</w:t>
      </w:r>
      <w:r w:rsidR="0057500C">
        <w:rPr>
          <w:sz w:val="20"/>
          <w:szCs w:val="20"/>
        </w:rPr>
        <w:t>, een antagonist is een tegengesteld effect van de spieren</w:t>
      </w:r>
      <w:r w:rsidR="00E12CC1">
        <w:rPr>
          <w:sz w:val="20"/>
          <w:szCs w:val="20"/>
        </w:rPr>
        <w:t>.</w:t>
      </w:r>
      <w:r w:rsidR="00E12CC1">
        <w:rPr>
          <w:sz w:val="20"/>
          <w:szCs w:val="20"/>
        </w:rPr>
        <w:br/>
        <w:t>een lichaam word minder snel geblesseerd bij een goede opbouw en bij vaker uitvoeren van l</w:t>
      </w:r>
      <w:r w:rsidR="003B046E">
        <w:rPr>
          <w:sz w:val="20"/>
          <w:szCs w:val="20"/>
        </w:rPr>
        <w:t>ichaamsbeweging</w:t>
      </w:r>
    </w:p>
    <w:p w:rsidR="003B046E" w:rsidRPr="003B046E" w:rsidRDefault="003B046E" w:rsidP="003B046E">
      <w:pPr>
        <w:tabs>
          <w:tab w:val="left" w:pos="1740"/>
        </w:tabs>
        <w:rPr>
          <w:sz w:val="20"/>
          <w:szCs w:val="20"/>
        </w:rPr>
      </w:pPr>
      <w:r>
        <w:rPr>
          <w:noProof/>
          <w:lang w:eastAsia="nl-NL"/>
        </w:rPr>
        <w:drawing>
          <wp:inline distT="0" distB="0" distL="0" distR="0" wp14:anchorId="4E36C677" wp14:editId="26E4BFEC">
            <wp:extent cx="2363470" cy="1932305"/>
            <wp:effectExtent l="0" t="0" r="0" b="0"/>
            <wp:docPr id="19" name="Afbeelding 19" descr="http://buitenhove.nl/wp-content/uploads/2013/01/lifting-person-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uitenhove.nl/wp-content/uploads/2013/01/lifting-person-teke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3470" cy="1932305"/>
                    </a:xfrm>
                    <a:prstGeom prst="rect">
                      <a:avLst/>
                    </a:prstGeom>
                    <a:noFill/>
                    <a:ln>
                      <a:noFill/>
                    </a:ln>
                  </pic:spPr>
                </pic:pic>
              </a:graphicData>
            </a:graphic>
          </wp:inline>
        </w:drawing>
      </w:r>
    </w:p>
    <w:p w:rsidR="00E12CC1" w:rsidRDefault="00D86529" w:rsidP="00E12CC1">
      <w:pPr>
        <w:tabs>
          <w:tab w:val="left" w:pos="1740"/>
        </w:tabs>
        <w:ind w:left="360"/>
        <w:rPr>
          <w:b/>
          <w:sz w:val="52"/>
          <w:szCs w:val="20"/>
        </w:rPr>
      </w:pPr>
      <w:r>
        <w:rPr>
          <w:b/>
          <w:sz w:val="52"/>
          <w:szCs w:val="20"/>
        </w:rPr>
        <w:t>§</w:t>
      </w:r>
      <w:r w:rsidR="00E12CC1" w:rsidRPr="00E12CC1">
        <w:rPr>
          <w:b/>
          <w:sz w:val="52"/>
          <w:szCs w:val="20"/>
        </w:rPr>
        <w:t>6 Het zintuigstelsel</w:t>
      </w:r>
    </w:p>
    <w:p w:rsidR="000A2622" w:rsidRPr="000A2622" w:rsidRDefault="00E354DF" w:rsidP="000A2622">
      <w:pPr>
        <w:pStyle w:val="Lijstalinea"/>
        <w:numPr>
          <w:ilvl w:val="0"/>
          <w:numId w:val="4"/>
        </w:numPr>
        <w:tabs>
          <w:tab w:val="left" w:pos="1740"/>
        </w:tabs>
        <w:rPr>
          <w:sz w:val="28"/>
          <w:szCs w:val="20"/>
        </w:rPr>
      </w:pPr>
      <w:r w:rsidRPr="00AB2411">
        <w:rPr>
          <w:b/>
          <w:sz w:val="20"/>
          <w:szCs w:val="20"/>
        </w:rPr>
        <w:t>Zintuigcellen</w:t>
      </w:r>
      <w:r>
        <w:rPr>
          <w:sz w:val="20"/>
          <w:szCs w:val="20"/>
        </w:rPr>
        <w:t xml:space="preserve"> zijn </w:t>
      </w:r>
      <w:r w:rsidRPr="00AB2411">
        <w:rPr>
          <w:b/>
          <w:sz w:val="20"/>
          <w:szCs w:val="20"/>
        </w:rPr>
        <w:t>receptoren</w:t>
      </w:r>
      <w:r>
        <w:rPr>
          <w:sz w:val="20"/>
          <w:szCs w:val="20"/>
        </w:rPr>
        <w:t>, het zijn vaak gespecialiseerde zenuwcellen</w:t>
      </w:r>
      <w:r w:rsidR="000A2622">
        <w:rPr>
          <w:sz w:val="20"/>
          <w:szCs w:val="20"/>
        </w:rPr>
        <w:t>, in de volgende tabel word weergegeven waar welke receptoren liggen.</w:t>
      </w:r>
    </w:p>
    <w:tbl>
      <w:tblPr>
        <w:tblStyle w:val="Rastertabel2"/>
        <w:tblW w:w="0" w:type="auto"/>
        <w:tblLook w:val="04A0" w:firstRow="1" w:lastRow="0" w:firstColumn="1" w:lastColumn="0" w:noHBand="0" w:noVBand="1"/>
      </w:tblPr>
      <w:tblGrid>
        <w:gridCol w:w="3020"/>
        <w:gridCol w:w="3021"/>
      </w:tblGrid>
      <w:tr w:rsidR="000A2622" w:rsidTr="00A33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Zintuig/plaats</w:t>
            </w:r>
          </w:p>
        </w:tc>
        <w:tc>
          <w:tcPr>
            <w:tcW w:w="3021" w:type="dxa"/>
          </w:tcPr>
          <w:p w:rsidR="000A2622" w:rsidRDefault="000A2622" w:rsidP="000A2622">
            <w:pPr>
              <w:tabs>
                <w:tab w:val="left" w:pos="1740"/>
              </w:tabs>
              <w:cnfStyle w:val="100000000000" w:firstRow="1" w:lastRow="0" w:firstColumn="0" w:lastColumn="0" w:oddVBand="0" w:evenVBand="0" w:oddHBand="0" w:evenHBand="0" w:firstRowFirstColumn="0" w:firstRowLastColumn="0" w:lastRowFirstColumn="0" w:lastRowLastColumn="0"/>
              <w:rPr>
                <w:sz w:val="28"/>
                <w:szCs w:val="20"/>
              </w:rPr>
            </w:pPr>
            <w:r>
              <w:rPr>
                <w:sz w:val="28"/>
                <w:szCs w:val="20"/>
              </w:rPr>
              <w:t>Soort receptoren</w:t>
            </w:r>
          </w:p>
        </w:tc>
      </w:tr>
      <w:tr w:rsidR="000A2622" w:rsidTr="00A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Oren (horen)</w:t>
            </w:r>
          </w:p>
        </w:tc>
        <w:tc>
          <w:tcPr>
            <w:tcW w:w="3021" w:type="dxa"/>
          </w:tcPr>
          <w:p w:rsidR="000A2622" w:rsidRDefault="000A2622" w:rsidP="000A2622">
            <w:pPr>
              <w:tabs>
                <w:tab w:val="left" w:pos="1740"/>
              </w:tabs>
              <w:cnfStyle w:val="000000100000" w:firstRow="0" w:lastRow="0" w:firstColumn="0" w:lastColumn="0" w:oddVBand="0" w:evenVBand="0" w:oddHBand="1" w:evenHBand="0" w:firstRowFirstColumn="0" w:firstRowLastColumn="0" w:lastRowFirstColumn="0" w:lastRowLastColumn="0"/>
              <w:rPr>
                <w:sz w:val="28"/>
                <w:szCs w:val="20"/>
              </w:rPr>
            </w:pPr>
            <w:r>
              <w:rPr>
                <w:sz w:val="28"/>
                <w:szCs w:val="20"/>
              </w:rPr>
              <w:t>Gehoor receptoren en evenwicht receptoren</w:t>
            </w:r>
          </w:p>
        </w:tc>
      </w:tr>
      <w:tr w:rsidR="000A2622" w:rsidTr="00A33583">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Neus (ruiken)</w:t>
            </w:r>
          </w:p>
        </w:tc>
        <w:tc>
          <w:tcPr>
            <w:tcW w:w="3021" w:type="dxa"/>
          </w:tcPr>
          <w:p w:rsidR="000A2622" w:rsidRDefault="000A2622" w:rsidP="000A2622">
            <w:pPr>
              <w:tabs>
                <w:tab w:val="left" w:pos="1740"/>
              </w:tabs>
              <w:cnfStyle w:val="000000000000" w:firstRow="0" w:lastRow="0" w:firstColumn="0" w:lastColumn="0" w:oddVBand="0" w:evenVBand="0" w:oddHBand="0" w:evenHBand="0" w:firstRowFirstColumn="0" w:firstRowLastColumn="0" w:lastRowFirstColumn="0" w:lastRowLastColumn="0"/>
              <w:rPr>
                <w:sz w:val="28"/>
                <w:szCs w:val="20"/>
              </w:rPr>
            </w:pPr>
            <w:r>
              <w:rPr>
                <w:sz w:val="28"/>
                <w:szCs w:val="20"/>
              </w:rPr>
              <w:t>Reuk receptoren</w:t>
            </w:r>
          </w:p>
        </w:tc>
      </w:tr>
      <w:tr w:rsidR="000A2622" w:rsidTr="00A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Ogen (waarnemen)</w:t>
            </w:r>
          </w:p>
        </w:tc>
        <w:tc>
          <w:tcPr>
            <w:tcW w:w="3021" w:type="dxa"/>
          </w:tcPr>
          <w:p w:rsidR="000A2622" w:rsidRDefault="000A2622" w:rsidP="000A2622">
            <w:pPr>
              <w:tabs>
                <w:tab w:val="left" w:pos="1740"/>
              </w:tabs>
              <w:cnfStyle w:val="000000100000" w:firstRow="0" w:lastRow="0" w:firstColumn="0" w:lastColumn="0" w:oddVBand="0" w:evenVBand="0" w:oddHBand="1" w:evenHBand="0" w:firstRowFirstColumn="0" w:firstRowLastColumn="0" w:lastRowFirstColumn="0" w:lastRowLastColumn="0"/>
              <w:rPr>
                <w:sz w:val="28"/>
                <w:szCs w:val="20"/>
              </w:rPr>
            </w:pPr>
            <w:r>
              <w:rPr>
                <w:sz w:val="28"/>
                <w:szCs w:val="20"/>
              </w:rPr>
              <w:t>Lichtreceptoren</w:t>
            </w:r>
          </w:p>
        </w:tc>
      </w:tr>
      <w:tr w:rsidR="000A2622" w:rsidTr="00A33583">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Tong (proeven)</w:t>
            </w:r>
          </w:p>
        </w:tc>
        <w:tc>
          <w:tcPr>
            <w:tcW w:w="3021" w:type="dxa"/>
          </w:tcPr>
          <w:p w:rsidR="000A2622" w:rsidRDefault="000A2622" w:rsidP="000A2622">
            <w:pPr>
              <w:tabs>
                <w:tab w:val="left" w:pos="1740"/>
              </w:tabs>
              <w:cnfStyle w:val="000000000000" w:firstRow="0" w:lastRow="0" w:firstColumn="0" w:lastColumn="0" w:oddVBand="0" w:evenVBand="0" w:oddHBand="0" w:evenHBand="0" w:firstRowFirstColumn="0" w:firstRowLastColumn="0" w:lastRowFirstColumn="0" w:lastRowLastColumn="0"/>
              <w:rPr>
                <w:sz w:val="28"/>
                <w:szCs w:val="20"/>
              </w:rPr>
            </w:pPr>
            <w:r>
              <w:rPr>
                <w:sz w:val="28"/>
                <w:szCs w:val="20"/>
              </w:rPr>
              <w:t>smaakreceptoren</w:t>
            </w:r>
          </w:p>
        </w:tc>
      </w:tr>
      <w:tr w:rsidR="000A2622" w:rsidTr="00A33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A2622" w:rsidRDefault="000A2622" w:rsidP="000A2622">
            <w:pPr>
              <w:tabs>
                <w:tab w:val="left" w:pos="1740"/>
              </w:tabs>
              <w:rPr>
                <w:sz w:val="28"/>
                <w:szCs w:val="20"/>
              </w:rPr>
            </w:pPr>
            <w:r>
              <w:rPr>
                <w:sz w:val="28"/>
                <w:szCs w:val="20"/>
              </w:rPr>
              <w:t>Huid (voelen</w:t>
            </w:r>
            <w:r w:rsidR="00A33583">
              <w:rPr>
                <w:sz w:val="28"/>
                <w:szCs w:val="20"/>
              </w:rPr>
              <w:t xml:space="preserve"> ‘tast’</w:t>
            </w:r>
            <w:r>
              <w:rPr>
                <w:sz w:val="28"/>
                <w:szCs w:val="20"/>
              </w:rPr>
              <w:t>)</w:t>
            </w:r>
          </w:p>
        </w:tc>
        <w:tc>
          <w:tcPr>
            <w:tcW w:w="3021" w:type="dxa"/>
          </w:tcPr>
          <w:p w:rsidR="000A2622" w:rsidRDefault="00A33583" w:rsidP="000A2622">
            <w:pPr>
              <w:tabs>
                <w:tab w:val="left" w:pos="1740"/>
              </w:tabs>
              <w:cnfStyle w:val="000000100000" w:firstRow="0" w:lastRow="0" w:firstColumn="0" w:lastColumn="0" w:oddVBand="0" w:evenVBand="0" w:oddHBand="1" w:evenHBand="0" w:firstRowFirstColumn="0" w:firstRowLastColumn="0" w:lastRowFirstColumn="0" w:lastRowLastColumn="0"/>
              <w:rPr>
                <w:sz w:val="28"/>
                <w:szCs w:val="20"/>
              </w:rPr>
            </w:pPr>
            <w:r>
              <w:rPr>
                <w:sz w:val="28"/>
                <w:szCs w:val="20"/>
              </w:rPr>
              <w:t>Tastreceptoren, drukreceptoren (bij druk op het lichaam), koud-en-warmte receptoren (temperatuur) en pijnreceptoren (bij pijn).</w:t>
            </w:r>
          </w:p>
        </w:tc>
      </w:tr>
    </w:tbl>
    <w:p w:rsidR="000A2622" w:rsidRDefault="000A2622" w:rsidP="000A2622">
      <w:pPr>
        <w:tabs>
          <w:tab w:val="left" w:pos="1740"/>
        </w:tabs>
        <w:rPr>
          <w:sz w:val="28"/>
          <w:szCs w:val="20"/>
        </w:rPr>
      </w:pPr>
    </w:p>
    <w:p w:rsidR="00A75774" w:rsidRPr="00A75774" w:rsidRDefault="000E0BBB" w:rsidP="00A75774">
      <w:pPr>
        <w:pStyle w:val="Lijstalinea"/>
        <w:numPr>
          <w:ilvl w:val="0"/>
          <w:numId w:val="4"/>
        </w:numPr>
        <w:tabs>
          <w:tab w:val="left" w:pos="1740"/>
        </w:tabs>
        <w:rPr>
          <w:sz w:val="20"/>
          <w:szCs w:val="20"/>
        </w:rPr>
      </w:pPr>
      <w:r w:rsidRPr="00A75774">
        <w:rPr>
          <w:sz w:val="20"/>
          <w:szCs w:val="20"/>
        </w:rPr>
        <w:t>Dan hebben we ook nog is, Verschillende groepen receptoren</w:t>
      </w:r>
      <w:r w:rsidR="00A75774" w:rsidRPr="00A75774">
        <w:rPr>
          <w:sz w:val="20"/>
          <w:szCs w:val="20"/>
        </w:rPr>
        <w:t xml:space="preserve"> zoals;</w:t>
      </w:r>
    </w:p>
    <w:p w:rsidR="00A33583" w:rsidRDefault="00A75774" w:rsidP="00A75774">
      <w:pPr>
        <w:pStyle w:val="Lijstalinea"/>
        <w:numPr>
          <w:ilvl w:val="0"/>
          <w:numId w:val="5"/>
        </w:numPr>
        <w:tabs>
          <w:tab w:val="left" w:pos="1740"/>
        </w:tabs>
        <w:rPr>
          <w:sz w:val="20"/>
          <w:szCs w:val="20"/>
        </w:rPr>
      </w:pPr>
      <w:r w:rsidRPr="00AB2411">
        <w:rPr>
          <w:b/>
          <w:sz w:val="20"/>
          <w:szCs w:val="20"/>
        </w:rPr>
        <w:t>Chemische receptoren</w:t>
      </w:r>
      <w:r>
        <w:rPr>
          <w:sz w:val="20"/>
          <w:szCs w:val="20"/>
        </w:rPr>
        <w:t xml:space="preserve">, kunnen bepaalde moleculen uit de omgeving binden </w:t>
      </w:r>
    </w:p>
    <w:p w:rsidR="00A75774" w:rsidRDefault="00A75774" w:rsidP="00A75774">
      <w:pPr>
        <w:pStyle w:val="Lijstalinea"/>
        <w:numPr>
          <w:ilvl w:val="0"/>
          <w:numId w:val="5"/>
        </w:numPr>
        <w:tabs>
          <w:tab w:val="left" w:pos="1740"/>
        </w:tabs>
        <w:rPr>
          <w:sz w:val="20"/>
          <w:szCs w:val="20"/>
        </w:rPr>
      </w:pPr>
      <w:r w:rsidRPr="00AB2411">
        <w:rPr>
          <w:b/>
          <w:sz w:val="20"/>
          <w:szCs w:val="20"/>
        </w:rPr>
        <w:t>Temperatuur receptoren</w:t>
      </w:r>
      <w:r>
        <w:rPr>
          <w:sz w:val="20"/>
          <w:szCs w:val="20"/>
        </w:rPr>
        <w:t>,</w:t>
      </w:r>
      <w:r w:rsidR="00A94F41">
        <w:rPr>
          <w:sz w:val="20"/>
          <w:szCs w:val="20"/>
        </w:rPr>
        <w:t xml:space="preserve"> reageren op koud of warmte.</w:t>
      </w:r>
    </w:p>
    <w:p w:rsidR="00A75774" w:rsidRDefault="00A75774" w:rsidP="00A75774">
      <w:pPr>
        <w:pStyle w:val="Lijstalinea"/>
        <w:numPr>
          <w:ilvl w:val="0"/>
          <w:numId w:val="5"/>
        </w:numPr>
        <w:tabs>
          <w:tab w:val="left" w:pos="1740"/>
        </w:tabs>
        <w:rPr>
          <w:sz w:val="20"/>
          <w:szCs w:val="20"/>
        </w:rPr>
      </w:pPr>
      <w:r w:rsidRPr="00AB2411">
        <w:rPr>
          <w:b/>
          <w:sz w:val="20"/>
          <w:szCs w:val="20"/>
        </w:rPr>
        <w:t>Pijn receptoren</w:t>
      </w:r>
      <w:r w:rsidR="00A94F41">
        <w:rPr>
          <w:sz w:val="20"/>
          <w:szCs w:val="20"/>
        </w:rPr>
        <w:t>, bevinden zich ten eerste over het hele lichaam, dit geeft eigenlijk een soort ‘waarschuwing’ het doet namelijk niet voor niks ‘pijn’</w:t>
      </w:r>
    </w:p>
    <w:p w:rsidR="00A75774" w:rsidRDefault="00A75774" w:rsidP="00A75774">
      <w:pPr>
        <w:pStyle w:val="Lijstalinea"/>
        <w:numPr>
          <w:ilvl w:val="0"/>
          <w:numId w:val="5"/>
        </w:numPr>
        <w:tabs>
          <w:tab w:val="left" w:pos="1740"/>
        </w:tabs>
        <w:rPr>
          <w:sz w:val="20"/>
          <w:szCs w:val="20"/>
        </w:rPr>
      </w:pPr>
      <w:r w:rsidRPr="00AB2411">
        <w:rPr>
          <w:b/>
          <w:sz w:val="20"/>
          <w:szCs w:val="20"/>
        </w:rPr>
        <w:t>Licht receptoren (fotoreceptoren)</w:t>
      </w:r>
      <w:r>
        <w:rPr>
          <w:sz w:val="20"/>
          <w:szCs w:val="20"/>
        </w:rPr>
        <w:t xml:space="preserve"> </w:t>
      </w:r>
      <w:r w:rsidR="00200F9D">
        <w:rPr>
          <w:sz w:val="20"/>
          <w:szCs w:val="20"/>
        </w:rPr>
        <w:t>deze reageert op zichtbaar licht</w:t>
      </w:r>
      <w:r w:rsidR="00816BBF">
        <w:rPr>
          <w:sz w:val="20"/>
          <w:szCs w:val="20"/>
        </w:rPr>
        <w:t xml:space="preserve"> (licht word ook wel een adequate prikkel genoemd omdat de prikkeldrempel bij de licht receptoren voor licht erg laag licht).</w:t>
      </w:r>
    </w:p>
    <w:p w:rsidR="00260C31" w:rsidRDefault="00D86529" w:rsidP="00816BBF">
      <w:pPr>
        <w:tabs>
          <w:tab w:val="left" w:pos="1740"/>
        </w:tabs>
        <w:rPr>
          <w:sz w:val="20"/>
          <w:szCs w:val="20"/>
        </w:rPr>
      </w:pPr>
      <w:r>
        <w:rPr>
          <w:noProof/>
          <w:lang w:eastAsia="nl-NL"/>
        </w:rPr>
        <w:drawing>
          <wp:inline distT="0" distB="0" distL="0" distR="0" wp14:anchorId="2994A8E8" wp14:editId="5BE94DD6">
            <wp:extent cx="3562350" cy="2190750"/>
            <wp:effectExtent l="0" t="0" r="0" b="0"/>
            <wp:docPr id="21" name="Afbeelding 21" descr="http://d2b4wtkw5si7f7.cloudfront.net/ed/e8/i54388973._szw270h3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2b4wtkw5si7f7.cloudfront.net/ed/e8/i54388973._szw270h35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190750"/>
                    </a:xfrm>
                    <a:prstGeom prst="rect">
                      <a:avLst/>
                    </a:prstGeom>
                    <a:noFill/>
                    <a:ln>
                      <a:noFill/>
                    </a:ln>
                  </pic:spPr>
                </pic:pic>
              </a:graphicData>
            </a:graphic>
          </wp:inline>
        </w:drawing>
      </w:r>
    </w:p>
    <w:p w:rsidR="00D86529" w:rsidRDefault="00D86529" w:rsidP="00816BBF">
      <w:pPr>
        <w:tabs>
          <w:tab w:val="left" w:pos="1740"/>
        </w:tabs>
        <w:rPr>
          <w:sz w:val="20"/>
          <w:szCs w:val="20"/>
        </w:rPr>
      </w:pPr>
    </w:p>
    <w:p w:rsidR="00260C31" w:rsidRDefault="00260C31" w:rsidP="00816BBF">
      <w:pPr>
        <w:tabs>
          <w:tab w:val="left" w:pos="1740"/>
        </w:tabs>
        <w:rPr>
          <w:sz w:val="20"/>
          <w:szCs w:val="20"/>
        </w:rPr>
      </w:pPr>
    </w:p>
    <w:p w:rsidR="00816BBF" w:rsidRPr="00D86529" w:rsidRDefault="0001479B" w:rsidP="00D86529">
      <w:pPr>
        <w:pStyle w:val="Lijstalinea"/>
        <w:numPr>
          <w:ilvl w:val="0"/>
          <w:numId w:val="4"/>
        </w:numPr>
        <w:tabs>
          <w:tab w:val="left" w:pos="1740"/>
        </w:tabs>
        <w:rPr>
          <w:sz w:val="20"/>
          <w:szCs w:val="20"/>
        </w:rPr>
      </w:pPr>
      <w:r w:rsidRPr="00D86529">
        <w:rPr>
          <w:sz w:val="20"/>
          <w:szCs w:val="20"/>
        </w:rPr>
        <w:t xml:space="preserve">Een </w:t>
      </w:r>
      <w:r w:rsidRPr="00D86529">
        <w:rPr>
          <w:b/>
          <w:sz w:val="20"/>
          <w:szCs w:val="20"/>
        </w:rPr>
        <w:t>niet-adequate prikkel</w:t>
      </w:r>
      <w:r w:rsidRPr="00D86529">
        <w:rPr>
          <w:sz w:val="20"/>
          <w:szCs w:val="20"/>
        </w:rPr>
        <w:t xml:space="preserve"> is als de prikkeldrempel niet heel erg laag licht.</w:t>
      </w:r>
      <w:r w:rsidRPr="00D86529">
        <w:rPr>
          <w:sz w:val="20"/>
          <w:szCs w:val="20"/>
        </w:rPr>
        <w:br/>
      </w:r>
      <w:r w:rsidR="0083581E" w:rsidRPr="00D86529">
        <w:rPr>
          <w:sz w:val="20"/>
          <w:szCs w:val="20"/>
        </w:rPr>
        <w:t xml:space="preserve">we noemen iets </w:t>
      </w:r>
      <w:r w:rsidR="0083581E" w:rsidRPr="00D86529">
        <w:rPr>
          <w:b/>
          <w:sz w:val="20"/>
          <w:szCs w:val="20"/>
        </w:rPr>
        <w:t>gewenning</w:t>
      </w:r>
      <w:r w:rsidR="0083581E" w:rsidRPr="00D86529">
        <w:rPr>
          <w:sz w:val="20"/>
          <w:szCs w:val="20"/>
        </w:rPr>
        <w:t xml:space="preserve"> als de impuls frequentie afneemt </w:t>
      </w:r>
      <w:r w:rsidR="000C02FF" w:rsidRPr="00D86529">
        <w:rPr>
          <w:sz w:val="20"/>
          <w:szCs w:val="20"/>
        </w:rPr>
        <w:t xml:space="preserve">doordat de zintuigcellen minder gevoelig </w:t>
      </w:r>
      <w:r w:rsidR="00260C31" w:rsidRPr="00D86529">
        <w:rPr>
          <w:sz w:val="20"/>
          <w:szCs w:val="20"/>
        </w:rPr>
        <w:t xml:space="preserve">worden </w:t>
      </w:r>
      <w:r w:rsidR="000C02FF" w:rsidRPr="00D86529">
        <w:rPr>
          <w:sz w:val="20"/>
          <w:szCs w:val="20"/>
        </w:rPr>
        <w:t>ervoor</w:t>
      </w:r>
      <w:r w:rsidR="0083581E" w:rsidRPr="00D86529">
        <w:rPr>
          <w:sz w:val="20"/>
          <w:szCs w:val="20"/>
        </w:rPr>
        <w:t>(</w:t>
      </w:r>
      <w:r w:rsidR="000C02FF" w:rsidRPr="00D86529">
        <w:rPr>
          <w:i/>
          <w:sz w:val="20"/>
          <w:szCs w:val="20"/>
        </w:rPr>
        <w:t xml:space="preserve">impuls frequentie = </w:t>
      </w:r>
      <w:r w:rsidR="0083581E" w:rsidRPr="00D86529">
        <w:rPr>
          <w:i/>
          <w:sz w:val="20"/>
          <w:szCs w:val="20"/>
        </w:rPr>
        <w:t>aantal impulsen in een bepaalde tijdseenheid</w:t>
      </w:r>
      <w:r w:rsidR="0083581E" w:rsidRPr="00D86529">
        <w:rPr>
          <w:sz w:val="20"/>
          <w:szCs w:val="20"/>
        </w:rPr>
        <w:t>).</w:t>
      </w:r>
      <w:r w:rsidR="0083581E" w:rsidRPr="00D86529">
        <w:rPr>
          <w:sz w:val="20"/>
          <w:szCs w:val="20"/>
        </w:rPr>
        <w:br/>
      </w:r>
      <w:r w:rsidR="00260C31">
        <w:rPr>
          <w:noProof/>
          <w:lang w:eastAsia="nl-NL"/>
        </w:rPr>
        <w:drawing>
          <wp:inline distT="0" distB="0" distL="0" distR="0" wp14:anchorId="117EC998" wp14:editId="48A76B52">
            <wp:extent cx="3371850" cy="3667125"/>
            <wp:effectExtent l="0" t="0" r="0" b="9525"/>
            <wp:docPr id="20" name="Afbeelding 20" descr="http://mpbundels.mindef.nl/35_serie/35_320/images/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pbundels.mindef.nl/35_serie/35_320/images/3_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2030" cy="3667321"/>
                    </a:xfrm>
                    <a:prstGeom prst="rect">
                      <a:avLst/>
                    </a:prstGeom>
                    <a:noFill/>
                    <a:ln>
                      <a:noFill/>
                    </a:ln>
                  </pic:spPr>
                </pic:pic>
              </a:graphicData>
            </a:graphic>
          </wp:inline>
        </w:drawing>
      </w:r>
    </w:p>
    <w:p w:rsidR="00D86529" w:rsidRDefault="00D86529" w:rsidP="00200F9D">
      <w:pPr>
        <w:tabs>
          <w:tab w:val="left" w:pos="1740"/>
        </w:tabs>
        <w:rPr>
          <w:sz w:val="20"/>
          <w:szCs w:val="20"/>
        </w:rPr>
      </w:pPr>
    </w:p>
    <w:p w:rsidR="00BA7CD1" w:rsidRDefault="00BA7CD1" w:rsidP="00200F9D">
      <w:pPr>
        <w:tabs>
          <w:tab w:val="left" w:pos="1740"/>
        </w:tabs>
        <w:rPr>
          <w:b/>
          <w:sz w:val="52"/>
          <w:szCs w:val="20"/>
        </w:rPr>
      </w:pPr>
    </w:p>
    <w:p w:rsidR="00D86529" w:rsidRDefault="00D86529" w:rsidP="00200F9D">
      <w:pPr>
        <w:tabs>
          <w:tab w:val="left" w:pos="1740"/>
        </w:tabs>
        <w:rPr>
          <w:b/>
          <w:sz w:val="52"/>
          <w:szCs w:val="20"/>
        </w:rPr>
      </w:pPr>
      <w:r>
        <w:rPr>
          <w:b/>
          <w:sz w:val="52"/>
          <w:szCs w:val="20"/>
        </w:rPr>
        <w:t>§</w:t>
      </w:r>
      <w:r w:rsidRPr="00D86529">
        <w:rPr>
          <w:b/>
          <w:sz w:val="52"/>
          <w:szCs w:val="20"/>
        </w:rPr>
        <w:t>7 de opbouw en werking van het oog</w:t>
      </w:r>
    </w:p>
    <w:p w:rsidR="00FE1D83" w:rsidRDefault="003F204F" w:rsidP="00FE1D83">
      <w:pPr>
        <w:pStyle w:val="Lijstalinea"/>
        <w:numPr>
          <w:ilvl w:val="0"/>
          <w:numId w:val="4"/>
        </w:numPr>
        <w:tabs>
          <w:tab w:val="left" w:pos="1740"/>
        </w:tabs>
        <w:rPr>
          <w:sz w:val="20"/>
          <w:szCs w:val="20"/>
        </w:rPr>
      </w:pPr>
      <w:r>
        <w:rPr>
          <w:sz w:val="20"/>
          <w:szCs w:val="20"/>
        </w:rPr>
        <w:t xml:space="preserve">De </w:t>
      </w:r>
      <w:r w:rsidRPr="007C514E">
        <w:rPr>
          <w:b/>
          <w:sz w:val="20"/>
          <w:szCs w:val="20"/>
        </w:rPr>
        <w:t>wenkbrauwen</w:t>
      </w:r>
      <w:r>
        <w:rPr>
          <w:sz w:val="20"/>
          <w:szCs w:val="20"/>
        </w:rPr>
        <w:t xml:space="preserve"> beschermt je ogen tegen zweet of ander vocht dat in je ogen kan lopen</w:t>
      </w:r>
      <w:r w:rsidR="00012C39">
        <w:rPr>
          <w:sz w:val="20"/>
          <w:szCs w:val="20"/>
        </w:rPr>
        <w:t xml:space="preserve">, </w:t>
      </w:r>
      <w:r w:rsidR="00012C39" w:rsidRPr="007C514E">
        <w:rPr>
          <w:b/>
          <w:sz w:val="20"/>
          <w:szCs w:val="20"/>
        </w:rPr>
        <w:t>wimpers</w:t>
      </w:r>
      <w:r w:rsidR="00012C39">
        <w:rPr>
          <w:sz w:val="20"/>
          <w:szCs w:val="20"/>
        </w:rPr>
        <w:t xml:space="preserve"> beschermen je ogen tegen vuil en fel licht.</w:t>
      </w:r>
    </w:p>
    <w:p w:rsidR="007C514E" w:rsidRPr="007C514E" w:rsidRDefault="007C514E" w:rsidP="007C514E">
      <w:pPr>
        <w:tabs>
          <w:tab w:val="left" w:pos="1740"/>
        </w:tabs>
        <w:rPr>
          <w:b/>
          <w:sz w:val="20"/>
          <w:szCs w:val="20"/>
        </w:rPr>
      </w:pPr>
      <w:r w:rsidRPr="007C514E">
        <w:rPr>
          <w:b/>
          <w:sz w:val="20"/>
          <w:szCs w:val="20"/>
        </w:rPr>
        <w:t>De uitwendige bouw van je oog</w:t>
      </w:r>
    </w:p>
    <w:p w:rsidR="00FE564A" w:rsidRDefault="00FE1D83" w:rsidP="00FE1D83">
      <w:pPr>
        <w:pStyle w:val="Lijstalinea"/>
        <w:numPr>
          <w:ilvl w:val="0"/>
          <w:numId w:val="4"/>
        </w:numPr>
        <w:tabs>
          <w:tab w:val="left" w:pos="1740"/>
        </w:tabs>
        <w:rPr>
          <w:sz w:val="20"/>
          <w:szCs w:val="20"/>
        </w:rPr>
      </w:pPr>
      <w:r>
        <w:rPr>
          <w:sz w:val="20"/>
          <w:szCs w:val="20"/>
        </w:rPr>
        <w:t xml:space="preserve">Het witte gedeelte van een oog word het </w:t>
      </w:r>
      <w:r w:rsidRPr="007C514E">
        <w:rPr>
          <w:b/>
          <w:sz w:val="20"/>
          <w:szCs w:val="20"/>
        </w:rPr>
        <w:t>harde oogvlies</w:t>
      </w:r>
      <w:r>
        <w:rPr>
          <w:sz w:val="20"/>
          <w:szCs w:val="20"/>
        </w:rPr>
        <w:t xml:space="preserve"> genoemd, dat is een stevig vlies dat de binnenkant van je oog bescherming bied. Het gekleurde deel van je oog noemen we  ‘</w:t>
      </w:r>
      <w:r w:rsidRPr="007C514E">
        <w:rPr>
          <w:b/>
          <w:sz w:val="20"/>
          <w:szCs w:val="20"/>
        </w:rPr>
        <w:t>de iris</w:t>
      </w:r>
      <w:r>
        <w:rPr>
          <w:sz w:val="20"/>
          <w:szCs w:val="20"/>
        </w:rPr>
        <w:t xml:space="preserve">’ of </w:t>
      </w:r>
      <w:r w:rsidRPr="007C514E">
        <w:rPr>
          <w:b/>
          <w:sz w:val="20"/>
          <w:szCs w:val="20"/>
        </w:rPr>
        <w:t>regenboogvlies</w:t>
      </w:r>
      <w:r w:rsidR="007C514E">
        <w:rPr>
          <w:b/>
          <w:sz w:val="20"/>
          <w:szCs w:val="20"/>
        </w:rPr>
        <w:t xml:space="preserve"> </w:t>
      </w:r>
      <w:r w:rsidR="007C514E">
        <w:rPr>
          <w:sz w:val="20"/>
          <w:szCs w:val="20"/>
        </w:rPr>
        <w:t>genoemd,</w:t>
      </w:r>
      <w:r>
        <w:rPr>
          <w:sz w:val="20"/>
          <w:szCs w:val="20"/>
        </w:rPr>
        <w:t xml:space="preserve"> in de iris zit een opening, </w:t>
      </w:r>
      <w:r w:rsidRPr="007C514E">
        <w:rPr>
          <w:b/>
          <w:sz w:val="20"/>
          <w:szCs w:val="20"/>
        </w:rPr>
        <w:t>de pupil</w:t>
      </w:r>
      <w:r>
        <w:rPr>
          <w:sz w:val="20"/>
          <w:szCs w:val="20"/>
        </w:rPr>
        <w:t xml:space="preserve"> (een zwarte ronde vlek).</w:t>
      </w:r>
      <w:r w:rsidR="00816F94">
        <w:rPr>
          <w:sz w:val="20"/>
          <w:szCs w:val="20"/>
        </w:rPr>
        <w:t xml:space="preserve"> Over de pupil en de iris ligt het </w:t>
      </w:r>
      <w:r w:rsidR="00816F94" w:rsidRPr="007C514E">
        <w:rPr>
          <w:b/>
          <w:sz w:val="20"/>
          <w:szCs w:val="20"/>
        </w:rPr>
        <w:t>hoornvlies</w:t>
      </w:r>
      <w:r w:rsidR="00066B1C" w:rsidRPr="00066B1C">
        <w:rPr>
          <w:sz w:val="20"/>
          <w:szCs w:val="20"/>
        </w:rPr>
        <w:t xml:space="preserve"> (</w:t>
      </w:r>
      <w:r w:rsidR="00066B1C">
        <w:rPr>
          <w:i/>
          <w:sz w:val="20"/>
          <w:szCs w:val="20"/>
        </w:rPr>
        <w:t>dit deel is doorzichtig zodat het licht goed kan doorlaten)</w:t>
      </w:r>
      <w:r w:rsidR="002D6221">
        <w:rPr>
          <w:sz w:val="20"/>
          <w:szCs w:val="20"/>
        </w:rPr>
        <w:t>, onder de huid lig</w:t>
      </w:r>
    </w:p>
    <w:p w:rsidR="00FE1D83" w:rsidRDefault="002D6221" w:rsidP="00FE1D83">
      <w:pPr>
        <w:pStyle w:val="Lijstalinea"/>
        <w:numPr>
          <w:ilvl w:val="0"/>
          <w:numId w:val="4"/>
        </w:numPr>
        <w:tabs>
          <w:tab w:val="left" w:pos="1740"/>
        </w:tabs>
        <w:rPr>
          <w:sz w:val="20"/>
          <w:szCs w:val="20"/>
        </w:rPr>
      </w:pPr>
      <w:r>
        <w:rPr>
          <w:sz w:val="20"/>
          <w:szCs w:val="20"/>
        </w:rPr>
        <w:t xml:space="preserve">gen de </w:t>
      </w:r>
      <w:r w:rsidRPr="007C514E">
        <w:rPr>
          <w:b/>
          <w:sz w:val="20"/>
          <w:szCs w:val="20"/>
        </w:rPr>
        <w:t>traanklieren</w:t>
      </w:r>
      <w:r>
        <w:rPr>
          <w:sz w:val="20"/>
          <w:szCs w:val="20"/>
        </w:rPr>
        <w:t xml:space="preserve">, </w:t>
      </w:r>
      <w:r w:rsidR="007C514E">
        <w:rPr>
          <w:sz w:val="20"/>
          <w:szCs w:val="20"/>
        </w:rPr>
        <w:t xml:space="preserve">en </w:t>
      </w:r>
      <w:r>
        <w:rPr>
          <w:sz w:val="20"/>
          <w:szCs w:val="20"/>
        </w:rPr>
        <w:t xml:space="preserve">deze traanklieren produceren </w:t>
      </w:r>
      <w:r w:rsidRPr="007C514E">
        <w:rPr>
          <w:b/>
          <w:sz w:val="20"/>
          <w:szCs w:val="20"/>
        </w:rPr>
        <w:t>traanvocht</w:t>
      </w:r>
      <w:r>
        <w:rPr>
          <w:sz w:val="20"/>
          <w:szCs w:val="20"/>
        </w:rPr>
        <w:t xml:space="preserve">. </w:t>
      </w:r>
    </w:p>
    <w:p w:rsidR="00FE564A" w:rsidRDefault="00FE564A" w:rsidP="00FE564A">
      <w:pPr>
        <w:tabs>
          <w:tab w:val="left" w:pos="1740"/>
        </w:tabs>
        <w:rPr>
          <w:noProof/>
          <w:lang w:eastAsia="nl-NL"/>
        </w:rPr>
      </w:pPr>
    </w:p>
    <w:p w:rsidR="00FE564A" w:rsidRDefault="00FE564A" w:rsidP="00FE564A">
      <w:pPr>
        <w:tabs>
          <w:tab w:val="left" w:pos="1740"/>
        </w:tabs>
        <w:rPr>
          <w:sz w:val="20"/>
          <w:szCs w:val="20"/>
        </w:rPr>
      </w:pPr>
      <w:r>
        <w:rPr>
          <w:noProof/>
          <w:lang w:eastAsia="nl-NL"/>
        </w:rPr>
        <w:drawing>
          <wp:inline distT="0" distB="0" distL="0" distR="0" wp14:anchorId="7B152C69" wp14:editId="0F3A0FAA">
            <wp:extent cx="5697855" cy="3189425"/>
            <wp:effectExtent l="0" t="0" r="0" b="0"/>
            <wp:docPr id="22" name="Afbeelding 22" descr="http://images.slideplayer.nl/7/1902167/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slideplayer.nl/7/1902167/slides/slide_8.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5" t="738" r="864" b="3810"/>
                    <a:stretch/>
                  </pic:blipFill>
                  <pic:spPr bwMode="auto">
                    <a:xfrm>
                      <a:off x="0" y="0"/>
                      <a:ext cx="5709158" cy="3195752"/>
                    </a:xfrm>
                    <a:prstGeom prst="rect">
                      <a:avLst/>
                    </a:prstGeom>
                    <a:noFill/>
                    <a:ln>
                      <a:noFill/>
                    </a:ln>
                    <a:extLst>
                      <a:ext uri="{53640926-AAD7-44D8-BBD7-CCE9431645EC}">
                        <a14:shadowObscured xmlns:a14="http://schemas.microsoft.com/office/drawing/2010/main"/>
                      </a:ext>
                    </a:extLst>
                  </pic:spPr>
                </pic:pic>
              </a:graphicData>
            </a:graphic>
          </wp:inline>
        </w:drawing>
      </w:r>
    </w:p>
    <w:p w:rsidR="00FE564A" w:rsidRDefault="00FE564A" w:rsidP="00FE564A">
      <w:pPr>
        <w:tabs>
          <w:tab w:val="left" w:pos="1740"/>
        </w:tabs>
        <w:rPr>
          <w:sz w:val="20"/>
          <w:szCs w:val="20"/>
        </w:rPr>
      </w:pPr>
    </w:p>
    <w:p w:rsidR="00FE564A" w:rsidRPr="00FE564A" w:rsidRDefault="00FE564A" w:rsidP="00FE564A">
      <w:pPr>
        <w:tabs>
          <w:tab w:val="left" w:pos="1740"/>
        </w:tabs>
        <w:rPr>
          <w:sz w:val="20"/>
          <w:szCs w:val="20"/>
        </w:rPr>
      </w:pPr>
    </w:p>
    <w:p w:rsidR="007C514E" w:rsidRPr="007C514E" w:rsidRDefault="007C514E" w:rsidP="007C514E">
      <w:pPr>
        <w:tabs>
          <w:tab w:val="left" w:pos="1740"/>
        </w:tabs>
        <w:rPr>
          <w:b/>
          <w:sz w:val="20"/>
          <w:szCs w:val="20"/>
        </w:rPr>
      </w:pPr>
      <w:r w:rsidRPr="007C514E">
        <w:rPr>
          <w:b/>
          <w:sz w:val="20"/>
          <w:szCs w:val="20"/>
        </w:rPr>
        <w:t>De inwendige bouw van je oog</w:t>
      </w:r>
    </w:p>
    <w:p w:rsidR="002D6221" w:rsidRDefault="002D6221" w:rsidP="002D6221">
      <w:pPr>
        <w:pStyle w:val="Lijstalinea"/>
        <w:numPr>
          <w:ilvl w:val="0"/>
          <w:numId w:val="4"/>
        </w:numPr>
        <w:tabs>
          <w:tab w:val="left" w:pos="1740"/>
        </w:tabs>
        <w:rPr>
          <w:sz w:val="20"/>
          <w:szCs w:val="20"/>
        </w:rPr>
      </w:pPr>
      <w:r>
        <w:rPr>
          <w:sz w:val="20"/>
          <w:szCs w:val="20"/>
        </w:rPr>
        <w:t xml:space="preserve">In beide oogkassen zijn verschillende oogspieren aan het harde oogvlies bevestigd. Het </w:t>
      </w:r>
      <w:r w:rsidRPr="0027605F">
        <w:rPr>
          <w:b/>
          <w:sz w:val="20"/>
          <w:szCs w:val="20"/>
        </w:rPr>
        <w:t xml:space="preserve">glasachtig lichaam </w:t>
      </w:r>
      <w:r>
        <w:rPr>
          <w:sz w:val="20"/>
          <w:szCs w:val="20"/>
        </w:rPr>
        <w:t xml:space="preserve">is het grootste gedeelte van het oog </w:t>
      </w:r>
      <w:r w:rsidR="0027605F">
        <w:rPr>
          <w:sz w:val="20"/>
          <w:szCs w:val="20"/>
        </w:rPr>
        <w:t xml:space="preserve">het is de </w:t>
      </w:r>
      <w:r>
        <w:rPr>
          <w:sz w:val="20"/>
          <w:szCs w:val="20"/>
        </w:rPr>
        <w:t>‘’geleiachtige massa’’ dat het oog vult</w:t>
      </w:r>
      <w:r w:rsidR="0027605F">
        <w:rPr>
          <w:sz w:val="20"/>
          <w:szCs w:val="20"/>
        </w:rPr>
        <w:t>.</w:t>
      </w:r>
    </w:p>
    <w:p w:rsidR="002D6221" w:rsidRDefault="002D6221" w:rsidP="002D6221">
      <w:pPr>
        <w:pStyle w:val="Lijstalinea"/>
        <w:tabs>
          <w:tab w:val="left" w:pos="1740"/>
        </w:tabs>
        <w:rPr>
          <w:sz w:val="20"/>
          <w:szCs w:val="20"/>
        </w:rPr>
      </w:pPr>
      <w:r>
        <w:rPr>
          <w:sz w:val="20"/>
          <w:szCs w:val="20"/>
        </w:rPr>
        <w:t xml:space="preserve">De buitenste laag is het </w:t>
      </w:r>
      <w:r w:rsidRPr="0027605F">
        <w:rPr>
          <w:b/>
          <w:sz w:val="20"/>
          <w:szCs w:val="20"/>
        </w:rPr>
        <w:t>harde oogvlies</w:t>
      </w:r>
      <w:r>
        <w:rPr>
          <w:sz w:val="20"/>
          <w:szCs w:val="20"/>
        </w:rPr>
        <w:t xml:space="preserve">. Achter de iris en de pupil ligt de </w:t>
      </w:r>
      <w:r w:rsidRPr="0027605F">
        <w:rPr>
          <w:b/>
          <w:sz w:val="20"/>
          <w:szCs w:val="20"/>
        </w:rPr>
        <w:t>lens</w:t>
      </w:r>
      <w:r>
        <w:rPr>
          <w:sz w:val="20"/>
          <w:szCs w:val="20"/>
        </w:rPr>
        <w:t xml:space="preserve">, rondom de lens een </w:t>
      </w:r>
      <w:r w:rsidRPr="0027605F">
        <w:rPr>
          <w:b/>
          <w:sz w:val="20"/>
          <w:szCs w:val="20"/>
        </w:rPr>
        <w:t>straalvormig lichaam</w:t>
      </w:r>
      <w:r>
        <w:rPr>
          <w:sz w:val="20"/>
          <w:szCs w:val="20"/>
        </w:rPr>
        <w:t xml:space="preserve"> deze twee delen zorgen ervoor dat een beeld scherp gesteld word.</w:t>
      </w:r>
      <w:r w:rsidR="007671B6">
        <w:rPr>
          <w:sz w:val="20"/>
          <w:szCs w:val="20"/>
        </w:rPr>
        <w:br/>
        <w:t xml:space="preserve">in het netvlies liggen de lichtreceptoren, het </w:t>
      </w:r>
      <w:r w:rsidR="007671B6" w:rsidRPr="0027605F">
        <w:rPr>
          <w:b/>
          <w:sz w:val="20"/>
          <w:szCs w:val="20"/>
        </w:rPr>
        <w:t>netvlies</w:t>
      </w:r>
      <w:r w:rsidR="007671B6">
        <w:rPr>
          <w:sz w:val="20"/>
          <w:szCs w:val="20"/>
        </w:rPr>
        <w:t xml:space="preserve"> ligt aan de binnenste wand van het oog en word in stand gehouden door </w:t>
      </w:r>
      <w:r w:rsidR="007671B6" w:rsidRPr="0027605F">
        <w:rPr>
          <w:b/>
          <w:sz w:val="20"/>
          <w:szCs w:val="20"/>
        </w:rPr>
        <w:t>glasachtig lichaam</w:t>
      </w:r>
      <w:r w:rsidR="007671B6">
        <w:rPr>
          <w:sz w:val="20"/>
          <w:szCs w:val="20"/>
        </w:rPr>
        <w:t xml:space="preserve"> </w:t>
      </w:r>
      <w:r w:rsidR="007671B6" w:rsidRPr="0027605F">
        <w:rPr>
          <w:i/>
          <w:sz w:val="20"/>
          <w:szCs w:val="20"/>
        </w:rPr>
        <w:t>(deze houd het netvlies op zijn plaat</w:t>
      </w:r>
      <w:r w:rsidR="007671B6" w:rsidRPr="0027605F">
        <w:rPr>
          <w:sz w:val="20"/>
          <w:szCs w:val="20"/>
        </w:rPr>
        <w:t>s</w:t>
      </w:r>
      <w:r w:rsidR="007671B6" w:rsidRPr="0027605F">
        <w:rPr>
          <w:i/>
          <w:sz w:val="20"/>
          <w:szCs w:val="20"/>
        </w:rPr>
        <w:t>)</w:t>
      </w:r>
      <w:r w:rsidR="00634637" w:rsidRPr="0027605F">
        <w:rPr>
          <w:i/>
          <w:sz w:val="20"/>
          <w:szCs w:val="20"/>
        </w:rPr>
        <w:t>,</w:t>
      </w:r>
      <w:r w:rsidR="00634637">
        <w:rPr>
          <w:sz w:val="20"/>
          <w:szCs w:val="20"/>
        </w:rPr>
        <w:t xml:space="preserve"> het centrum van het netvlies noemen we ook wel de </w:t>
      </w:r>
      <w:r w:rsidR="00634637" w:rsidRPr="0027605F">
        <w:rPr>
          <w:b/>
          <w:sz w:val="20"/>
          <w:szCs w:val="20"/>
        </w:rPr>
        <w:t>gele vlek</w:t>
      </w:r>
      <w:r w:rsidR="00634637">
        <w:rPr>
          <w:sz w:val="20"/>
          <w:szCs w:val="20"/>
        </w:rPr>
        <w:t xml:space="preserve"> hier kun je met de lichtreceptoren het scherpste zien</w:t>
      </w:r>
    </w:p>
    <w:p w:rsidR="00634637" w:rsidRPr="00BA7CD1" w:rsidRDefault="00E85435" w:rsidP="00BA7CD1">
      <w:pPr>
        <w:pStyle w:val="Lijstalinea"/>
        <w:tabs>
          <w:tab w:val="left" w:pos="1740"/>
        </w:tabs>
        <w:rPr>
          <w:i/>
          <w:sz w:val="20"/>
          <w:szCs w:val="20"/>
        </w:rPr>
      </w:pPr>
      <w:r>
        <w:rPr>
          <w:sz w:val="20"/>
          <w:szCs w:val="20"/>
        </w:rPr>
        <w:t xml:space="preserve">De </w:t>
      </w:r>
      <w:r w:rsidRPr="0027605F">
        <w:rPr>
          <w:b/>
          <w:sz w:val="20"/>
          <w:szCs w:val="20"/>
        </w:rPr>
        <w:t>blinde vlek</w:t>
      </w:r>
      <w:r>
        <w:rPr>
          <w:sz w:val="20"/>
          <w:szCs w:val="20"/>
        </w:rPr>
        <w:t xml:space="preserve"> is de plek waar de zenuwen het oog verlaten en naar binnen komen dit zelfde geld voor de bloedvaten.</w:t>
      </w:r>
      <w:r w:rsidR="0063767A">
        <w:rPr>
          <w:sz w:val="20"/>
          <w:szCs w:val="20"/>
        </w:rPr>
        <w:t xml:space="preserve"> Het </w:t>
      </w:r>
      <w:r w:rsidR="0063767A" w:rsidRPr="0063767A">
        <w:rPr>
          <w:b/>
          <w:sz w:val="20"/>
          <w:szCs w:val="20"/>
        </w:rPr>
        <w:t>vaat vlies</w:t>
      </w:r>
      <w:r w:rsidR="0063767A">
        <w:rPr>
          <w:sz w:val="20"/>
          <w:szCs w:val="20"/>
        </w:rPr>
        <w:t xml:space="preserve"> is de middelste laag van het oog (</w:t>
      </w:r>
      <w:r w:rsidR="0063767A" w:rsidRPr="00E216CE">
        <w:rPr>
          <w:i/>
          <w:sz w:val="20"/>
          <w:szCs w:val="20"/>
        </w:rPr>
        <w:t>hier liggen veel bloedvaten en zorgt voor de vo</w:t>
      </w:r>
      <w:r w:rsidR="0063767A" w:rsidRPr="00BA7CD1">
        <w:rPr>
          <w:i/>
          <w:sz w:val="20"/>
          <w:szCs w:val="20"/>
        </w:rPr>
        <w:t>eding van een groot deel van het oog</w:t>
      </w:r>
      <w:r w:rsidR="00E216CE" w:rsidRPr="00BA7CD1">
        <w:rPr>
          <w:i/>
          <w:sz w:val="20"/>
          <w:szCs w:val="20"/>
        </w:rPr>
        <w:t>)</w:t>
      </w:r>
      <w:r w:rsidR="00066B1C" w:rsidRPr="00BA7CD1">
        <w:rPr>
          <w:i/>
          <w:sz w:val="20"/>
          <w:szCs w:val="20"/>
        </w:rPr>
        <w:t>.</w:t>
      </w:r>
    </w:p>
    <w:p w:rsidR="00E85435" w:rsidRPr="00FE564A" w:rsidRDefault="00FE564A" w:rsidP="00FE564A">
      <w:pPr>
        <w:tabs>
          <w:tab w:val="left" w:pos="1740"/>
        </w:tabs>
        <w:rPr>
          <w:sz w:val="20"/>
          <w:szCs w:val="20"/>
        </w:rPr>
      </w:pPr>
      <w:r>
        <w:rPr>
          <w:noProof/>
          <w:lang w:eastAsia="nl-NL"/>
        </w:rPr>
        <w:drawing>
          <wp:inline distT="0" distB="0" distL="0" distR="0" wp14:anchorId="42F8B7FC" wp14:editId="1141CA7B">
            <wp:extent cx="4944140" cy="3508375"/>
            <wp:effectExtent l="0" t="0" r="8890" b="0"/>
            <wp:docPr id="24" name="Afbeelding 24" descr="http://www.merckmanual.nl/media/mmhe2/figures/2004EYE224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rckmanual.nl/media/mmhe2/figures/2004EYE224_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8102" cy="3518283"/>
                    </a:xfrm>
                    <a:prstGeom prst="rect">
                      <a:avLst/>
                    </a:prstGeom>
                    <a:noFill/>
                    <a:ln>
                      <a:noFill/>
                    </a:ln>
                  </pic:spPr>
                </pic:pic>
              </a:graphicData>
            </a:graphic>
          </wp:inline>
        </w:drawing>
      </w:r>
    </w:p>
    <w:p w:rsidR="00FE1D83" w:rsidRPr="00FE564A" w:rsidRDefault="00FE1D83" w:rsidP="00FE564A">
      <w:pPr>
        <w:tabs>
          <w:tab w:val="left" w:pos="1740"/>
        </w:tabs>
        <w:rPr>
          <w:b/>
          <w:sz w:val="20"/>
          <w:szCs w:val="20"/>
        </w:rPr>
      </w:pPr>
    </w:p>
    <w:p w:rsidR="00FE564A" w:rsidRDefault="00FE564A" w:rsidP="00FE564A">
      <w:pPr>
        <w:tabs>
          <w:tab w:val="left" w:pos="1740"/>
        </w:tabs>
        <w:rPr>
          <w:b/>
          <w:sz w:val="20"/>
          <w:szCs w:val="20"/>
        </w:rPr>
      </w:pPr>
      <w:r w:rsidRPr="00FE564A">
        <w:rPr>
          <w:b/>
          <w:sz w:val="20"/>
          <w:szCs w:val="20"/>
        </w:rPr>
        <w:t>De werking van de ooglenzen</w:t>
      </w:r>
    </w:p>
    <w:p w:rsidR="00FE564A" w:rsidRDefault="00E56AC4" w:rsidP="008D05B2">
      <w:pPr>
        <w:pStyle w:val="Lijstalinea"/>
        <w:numPr>
          <w:ilvl w:val="0"/>
          <w:numId w:val="4"/>
        </w:numPr>
        <w:tabs>
          <w:tab w:val="left" w:pos="1740"/>
        </w:tabs>
        <w:rPr>
          <w:b/>
          <w:sz w:val="20"/>
          <w:szCs w:val="20"/>
        </w:rPr>
      </w:pPr>
      <w:r>
        <w:rPr>
          <w:sz w:val="20"/>
          <w:szCs w:val="20"/>
        </w:rPr>
        <w:t xml:space="preserve">Het </w:t>
      </w:r>
      <w:r w:rsidRPr="00BA7CD1">
        <w:rPr>
          <w:b/>
          <w:sz w:val="20"/>
          <w:szCs w:val="20"/>
        </w:rPr>
        <w:t>beeld</w:t>
      </w:r>
      <w:r>
        <w:rPr>
          <w:sz w:val="20"/>
          <w:szCs w:val="20"/>
        </w:rPr>
        <w:t xml:space="preserve"> dat op je netvlies valt in je oog is net als in een fotocamera; omgekeerd en verkleind, als er licht op je netvlies schijnt ontstaan erin in de </w:t>
      </w:r>
      <w:r w:rsidRPr="00540BC6">
        <w:rPr>
          <w:b/>
          <w:sz w:val="20"/>
          <w:szCs w:val="20"/>
        </w:rPr>
        <w:t>lichtreceptoren</w:t>
      </w:r>
      <w:r>
        <w:rPr>
          <w:sz w:val="20"/>
          <w:szCs w:val="20"/>
        </w:rPr>
        <w:t xml:space="preserve"> impulsen die door gevoelszenuw cellen naar de gezichtscentra in de grote hersenen worden geleid en deze verwerken de impulsen en stellen ze in op ware grote en zetten de beelden weer terug rechtopstaand.</w:t>
      </w:r>
      <w:r w:rsidR="00BA7CD1">
        <w:rPr>
          <w:sz w:val="20"/>
          <w:szCs w:val="20"/>
        </w:rPr>
        <w:t xml:space="preserve"> Het boller en platter worden van een lens heet accommoderen, de kringspieren die inde straalvormig lichaam noemen we de </w:t>
      </w:r>
      <w:r w:rsidR="00BA7CD1" w:rsidRPr="00540BC6">
        <w:rPr>
          <w:b/>
          <w:sz w:val="20"/>
          <w:szCs w:val="20"/>
        </w:rPr>
        <w:t>accommodatie spieren.</w:t>
      </w:r>
    </w:p>
    <w:p w:rsidR="0093332A" w:rsidRPr="0093332A" w:rsidRDefault="0093332A" w:rsidP="0093332A">
      <w:pPr>
        <w:tabs>
          <w:tab w:val="left" w:pos="1740"/>
        </w:tabs>
        <w:rPr>
          <w:b/>
          <w:sz w:val="20"/>
          <w:szCs w:val="20"/>
        </w:rPr>
      </w:pPr>
      <w:r>
        <w:rPr>
          <w:noProof/>
          <w:lang w:eastAsia="nl-NL"/>
        </w:rPr>
        <w:drawing>
          <wp:inline distT="0" distB="0" distL="0" distR="0" wp14:anchorId="5FA5CB48" wp14:editId="2B7A8A4A">
            <wp:extent cx="4286885" cy="2969895"/>
            <wp:effectExtent l="0" t="0" r="0" b="1905"/>
            <wp:docPr id="25" name="Afbeelding 25" descr="http://www.ophtec.com/uploads/Image/consumer/anoogb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htec.com/uploads/Image/consumer/anoogbw(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2969895"/>
                    </a:xfrm>
                    <a:prstGeom prst="rect">
                      <a:avLst/>
                    </a:prstGeom>
                    <a:noFill/>
                    <a:ln>
                      <a:noFill/>
                    </a:ln>
                  </pic:spPr>
                </pic:pic>
              </a:graphicData>
            </a:graphic>
          </wp:inline>
        </w:drawing>
      </w:r>
    </w:p>
    <w:p w:rsidR="0093332A" w:rsidRDefault="0093332A" w:rsidP="00FD206F">
      <w:pPr>
        <w:tabs>
          <w:tab w:val="left" w:pos="1740"/>
        </w:tabs>
        <w:rPr>
          <w:b/>
          <w:sz w:val="20"/>
          <w:szCs w:val="20"/>
        </w:rPr>
      </w:pPr>
    </w:p>
    <w:p w:rsidR="0093332A" w:rsidRDefault="0093332A" w:rsidP="00FD206F">
      <w:pPr>
        <w:tabs>
          <w:tab w:val="left" w:pos="1740"/>
        </w:tabs>
        <w:rPr>
          <w:b/>
          <w:sz w:val="20"/>
          <w:szCs w:val="20"/>
        </w:rPr>
      </w:pPr>
    </w:p>
    <w:p w:rsidR="00FD206F" w:rsidRDefault="00FD206F" w:rsidP="00FD206F">
      <w:pPr>
        <w:tabs>
          <w:tab w:val="left" w:pos="1740"/>
        </w:tabs>
        <w:rPr>
          <w:b/>
          <w:sz w:val="20"/>
          <w:szCs w:val="20"/>
        </w:rPr>
      </w:pPr>
      <w:r>
        <w:rPr>
          <w:b/>
          <w:sz w:val="20"/>
          <w:szCs w:val="20"/>
        </w:rPr>
        <w:t>Lichtbreking door lenzen</w:t>
      </w:r>
    </w:p>
    <w:p w:rsidR="00FD206F" w:rsidRPr="004C3030" w:rsidRDefault="00B604E2" w:rsidP="00FD206F">
      <w:pPr>
        <w:pStyle w:val="Lijstalinea"/>
        <w:numPr>
          <w:ilvl w:val="0"/>
          <w:numId w:val="4"/>
        </w:numPr>
        <w:tabs>
          <w:tab w:val="left" w:pos="1740"/>
        </w:tabs>
        <w:rPr>
          <w:b/>
          <w:sz w:val="20"/>
          <w:szCs w:val="20"/>
        </w:rPr>
      </w:pPr>
      <w:r>
        <w:rPr>
          <w:sz w:val="20"/>
          <w:szCs w:val="20"/>
        </w:rPr>
        <w:t xml:space="preserve">Er zijn twee soorten lenzen; </w:t>
      </w:r>
      <w:r w:rsidRPr="00540BC6">
        <w:rPr>
          <w:b/>
          <w:sz w:val="20"/>
          <w:szCs w:val="20"/>
        </w:rPr>
        <w:t>bolle lenzen</w:t>
      </w:r>
      <w:r>
        <w:rPr>
          <w:sz w:val="20"/>
          <w:szCs w:val="20"/>
        </w:rPr>
        <w:t xml:space="preserve"> </w:t>
      </w:r>
      <w:r w:rsidR="00D71DD3">
        <w:rPr>
          <w:sz w:val="20"/>
          <w:szCs w:val="20"/>
        </w:rPr>
        <w:t>(</w:t>
      </w:r>
      <w:r w:rsidR="00D71DD3" w:rsidRPr="00540BC6">
        <w:rPr>
          <w:i/>
          <w:sz w:val="20"/>
          <w:szCs w:val="20"/>
        </w:rPr>
        <w:t>positieve</w:t>
      </w:r>
      <w:r w:rsidR="00D71DD3">
        <w:rPr>
          <w:sz w:val="20"/>
          <w:szCs w:val="20"/>
        </w:rPr>
        <w:t xml:space="preserve">) </w:t>
      </w:r>
      <w:r>
        <w:rPr>
          <w:sz w:val="20"/>
          <w:szCs w:val="20"/>
        </w:rPr>
        <w:t>lenzen</w:t>
      </w:r>
      <w:r w:rsidR="00D71DD3">
        <w:rPr>
          <w:sz w:val="20"/>
          <w:szCs w:val="20"/>
        </w:rPr>
        <w:t xml:space="preserve"> (</w:t>
      </w:r>
      <w:r w:rsidR="00D71DD3" w:rsidRPr="00540BC6">
        <w:rPr>
          <w:i/>
          <w:sz w:val="20"/>
          <w:szCs w:val="20"/>
        </w:rPr>
        <w:t>bundelen</w:t>
      </w:r>
      <w:r w:rsidR="00D71DD3">
        <w:rPr>
          <w:sz w:val="20"/>
          <w:szCs w:val="20"/>
        </w:rPr>
        <w:t>)</w:t>
      </w:r>
      <w:r>
        <w:rPr>
          <w:sz w:val="20"/>
          <w:szCs w:val="20"/>
        </w:rPr>
        <w:t xml:space="preserve"> convergeren het licht dat bij he oog naar binnen gaat.</w:t>
      </w:r>
      <w:r w:rsidR="00624D05">
        <w:rPr>
          <w:sz w:val="20"/>
          <w:szCs w:val="20"/>
        </w:rPr>
        <w:t xml:space="preserve"> </w:t>
      </w:r>
      <w:r w:rsidR="00624D05" w:rsidRPr="00540BC6">
        <w:rPr>
          <w:b/>
          <w:sz w:val="20"/>
          <w:szCs w:val="20"/>
        </w:rPr>
        <w:t>holle</w:t>
      </w:r>
      <w:r w:rsidR="00624D05">
        <w:rPr>
          <w:sz w:val="20"/>
          <w:szCs w:val="20"/>
        </w:rPr>
        <w:t xml:space="preserve"> (</w:t>
      </w:r>
      <w:r w:rsidR="00624D05" w:rsidRPr="00540BC6">
        <w:rPr>
          <w:i/>
          <w:sz w:val="20"/>
          <w:szCs w:val="20"/>
        </w:rPr>
        <w:t>negatieven</w:t>
      </w:r>
      <w:r w:rsidR="00624D05" w:rsidRPr="00540BC6">
        <w:rPr>
          <w:sz w:val="20"/>
          <w:szCs w:val="20"/>
        </w:rPr>
        <w:t>)</w:t>
      </w:r>
      <w:r w:rsidR="00624D05">
        <w:rPr>
          <w:sz w:val="20"/>
          <w:szCs w:val="20"/>
        </w:rPr>
        <w:t xml:space="preserve"> </w:t>
      </w:r>
      <w:r w:rsidR="00624D05" w:rsidRPr="00540BC6">
        <w:rPr>
          <w:b/>
          <w:sz w:val="20"/>
          <w:szCs w:val="20"/>
        </w:rPr>
        <w:t>lenzen</w:t>
      </w:r>
      <w:r w:rsidR="00624D05">
        <w:rPr>
          <w:sz w:val="20"/>
          <w:szCs w:val="20"/>
        </w:rPr>
        <w:t xml:space="preserve"> spreiden het licht (</w:t>
      </w:r>
      <w:r w:rsidR="00624D05" w:rsidRPr="00540BC6">
        <w:rPr>
          <w:i/>
          <w:sz w:val="20"/>
          <w:szCs w:val="20"/>
        </w:rPr>
        <w:t>convergeren</w:t>
      </w:r>
      <w:r w:rsidR="00624D05">
        <w:rPr>
          <w:sz w:val="20"/>
          <w:szCs w:val="20"/>
        </w:rPr>
        <w:t>)</w:t>
      </w:r>
    </w:p>
    <w:p w:rsidR="004C3030" w:rsidRDefault="004C3030" w:rsidP="004C3030">
      <w:pPr>
        <w:tabs>
          <w:tab w:val="left" w:pos="1740"/>
        </w:tabs>
        <w:rPr>
          <w:b/>
          <w:sz w:val="20"/>
          <w:szCs w:val="20"/>
        </w:rPr>
      </w:pPr>
      <w:r>
        <w:rPr>
          <w:b/>
          <w:sz w:val="20"/>
          <w:szCs w:val="20"/>
        </w:rPr>
        <w:t>Pupil reflex</w:t>
      </w:r>
    </w:p>
    <w:p w:rsidR="0093332A" w:rsidRPr="0093332A" w:rsidRDefault="00CB7B95" w:rsidP="001D2D72">
      <w:pPr>
        <w:pStyle w:val="Lijstalinea"/>
        <w:numPr>
          <w:ilvl w:val="0"/>
          <w:numId w:val="4"/>
        </w:numPr>
        <w:tabs>
          <w:tab w:val="left" w:pos="1740"/>
        </w:tabs>
        <w:rPr>
          <w:b/>
          <w:sz w:val="20"/>
          <w:szCs w:val="20"/>
        </w:rPr>
      </w:pPr>
      <w:r w:rsidRPr="0093332A">
        <w:rPr>
          <w:sz w:val="20"/>
          <w:szCs w:val="20"/>
        </w:rPr>
        <w:t xml:space="preserve">De intensiteit van het licht dat je oog binnen valt is niet altijd gelijk, het </w:t>
      </w:r>
      <w:r w:rsidRPr="0093332A">
        <w:rPr>
          <w:b/>
          <w:sz w:val="20"/>
          <w:szCs w:val="20"/>
        </w:rPr>
        <w:t>pupil reflex</w:t>
      </w:r>
      <w:r w:rsidRPr="0093332A">
        <w:rPr>
          <w:sz w:val="20"/>
          <w:szCs w:val="20"/>
        </w:rPr>
        <w:t xml:space="preserve"> zorgt daarom dat het als de intensiteit te hoog word (of te laag) dat hij daar op reageert</w:t>
      </w:r>
      <w:r w:rsidR="0034389C" w:rsidRPr="0093332A">
        <w:rPr>
          <w:sz w:val="20"/>
          <w:szCs w:val="20"/>
        </w:rPr>
        <w:t xml:space="preserve">. </w:t>
      </w:r>
      <w:r w:rsidRPr="0093332A">
        <w:rPr>
          <w:sz w:val="20"/>
          <w:szCs w:val="20"/>
        </w:rPr>
        <w:t>door de pupil groter of kleiner te maken</w:t>
      </w:r>
      <w:r w:rsidR="0034389C" w:rsidRPr="0093332A">
        <w:rPr>
          <w:sz w:val="20"/>
          <w:szCs w:val="20"/>
        </w:rPr>
        <w:t xml:space="preserve">. In de iris bevinden zich de </w:t>
      </w:r>
      <w:r w:rsidR="0034389C" w:rsidRPr="0093332A">
        <w:rPr>
          <w:b/>
          <w:sz w:val="20"/>
          <w:szCs w:val="20"/>
        </w:rPr>
        <w:t xml:space="preserve">kringspieren </w:t>
      </w:r>
      <w:r w:rsidR="0034389C" w:rsidRPr="0093332A">
        <w:rPr>
          <w:sz w:val="20"/>
          <w:szCs w:val="20"/>
        </w:rPr>
        <w:t xml:space="preserve">en </w:t>
      </w:r>
      <w:r w:rsidR="0034389C" w:rsidRPr="0093332A">
        <w:rPr>
          <w:b/>
          <w:sz w:val="20"/>
          <w:szCs w:val="20"/>
        </w:rPr>
        <w:t>straalsgewijs lopende spieren</w:t>
      </w:r>
    </w:p>
    <w:p w:rsidR="0093332A" w:rsidRDefault="0093332A" w:rsidP="0093332A">
      <w:pPr>
        <w:tabs>
          <w:tab w:val="left" w:pos="1740"/>
        </w:tabs>
        <w:rPr>
          <w:b/>
          <w:sz w:val="20"/>
          <w:szCs w:val="20"/>
        </w:rPr>
      </w:pPr>
      <w:r>
        <w:rPr>
          <w:noProof/>
          <w:lang w:eastAsia="nl-NL"/>
        </w:rPr>
        <w:drawing>
          <wp:inline distT="0" distB="0" distL="0" distR="0" wp14:anchorId="3F56CD51" wp14:editId="0713C329">
            <wp:extent cx="3825875" cy="2867660"/>
            <wp:effectExtent l="0" t="0" r="3175" b="8890"/>
            <wp:docPr id="26" name="Afbeelding 26" descr="http://leavingbio.net/THE%20SENSES_files/THE%20SENSES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avingbio.net/THE%20SENSES_files/THE%20SENSES_files/image0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5875" cy="2867660"/>
                    </a:xfrm>
                    <a:prstGeom prst="rect">
                      <a:avLst/>
                    </a:prstGeom>
                    <a:noFill/>
                    <a:ln>
                      <a:noFill/>
                    </a:ln>
                  </pic:spPr>
                </pic:pic>
              </a:graphicData>
            </a:graphic>
          </wp:inline>
        </w:drawing>
      </w:r>
    </w:p>
    <w:p w:rsidR="0034389C" w:rsidRPr="0093332A" w:rsidRDefault="0056404C" w:rsidP="0093332A">
      <w:pPr>
        <w:tabs>
          <w:tab w:val="left" w:pos="1740"/>
        </w:tabs>
        <w:rPr>
          <w:b/>
          <w:sz w:val="20"/>
          <w:szCs w:val="20"/>
        </w:rPr>
      </w:pPr>
      <w:r w:rsidRPr="0093332A">
        <w:rPr>
          <w:b/>
          <w:sz w:val="20"/>
          <w:szCs w:val="20"/>
        </w:rPr>
        <w:t>De bouw en de werking van het netvlies</w:t>
      </w:r>
    </w:p>
    <w:p w:rsidR="00DA3D4B" w:rsidRPr="00DA3D4B" w:rsidRDefault="00CA788B" w:rsidP="00DA3D4B">
      <w:pPr>
        <w:pStyle w:val="Lijstalinea"/>
        <w:numPr>
          <w:ilvl w:val="0"/>
          <w:numId w:val="4"/>
        </w:numPr>
        <w:tabs>
          <w:tab w:val="left" w:pos="1740"/>
        </w:tabs>
        <w:rPr>
          <w:b/>
          <w:sz w:val="20"/>
          <w:szCs w:val="20"/>
        </w:rPr>
      </w:pPr>
      <w:r>
        <w:rPr>
          <w:sz w:val="20"/>
          <w:szCs w:val="20"/>
        </w:rPr>
        <w:t xml:space="preserve">Vanaf het glasachtig lichaam bestaat het netvlies uit een laag zenuwcellen, een laag lichtreceptoren, en een laag </w:t>
      </w:r>
      <w:r w:rsidRPr="00362442">
        <w:rPr>
          <w:b/>
          <w:sz w:val="20"/>
          <w:szCs w:val="20"/>
        </w:rPr>
        <w:t>pigment cellen</w:t>
      </w:r>
      <w:r>
        <w:rPr>
          <w:sz w:val="20"/>
          <w:szCs w:val="20"/>
        </w:rPr>
        <w:t>. De laag pigmenten liggen tegen het vaatvlies aan, door het pigment word het licht geabsorbeerd</w:t>
      </w:r>
      <w:r w:rsidR="004E71E5">
        <w:rPr>
          <w:sz w:val="20"/>
          <w:szCs w:val="20"/>
        </w:rPr>
        <w:t xml:space="preserve">, de </w:t>
      </w:r>
      <w:r w:rsidR="004E71E5" w:rsidRPr="00362442">
        <w:rPr>
          <w:b/>
          <w:sz w:val="20"/>
          <w:szCs w:val="20"/>
        </w:rPr>
        <w:t>pigment</w:t>
      </w:r>
      <w:r w:rsidR="004E71E5">
        <w:rPr>
          <w:sz w:val="20"/>
          <w:szCs w:val="20"/>
        </w:rPr>
        <w:t xml:space="preserve"> beschermt de zintuigc</w:t>
      </w:r>
      <w:r w:rsidR="00DA3D4B">
        <w:rPr>
          <w:sz w:val="20"/>
          <w:szCs w:val="20"/>
        </w:rPr>
        <w:t>ellen tegen te sterke prikkels.</w:t>
      </w:r>
    </w:p>
    <w:p w:rsidR="00DA3D4B" w:rsidRDefault="00DA3D4B" w:rsidP="00DA3D4B">
      <w:pPr>
        <w:tabs>
          <w:tab w:val="left" w:pos="1740"/>
        </w:tabs>
        <w:rPr>
          <w:b/>
          <w:sz w:val="20"/>
          <w:szCs w:val="20"/>
        </w:rPr>
      </w:pPr>
      <w:r>
        <w:rPr>
          <w:b/>
          <w:sz w:val="20"/>
          <w:szCs w:val="20"/>
        </w:rPr>
        <w:t>Licht receptoren</w:t>
      </w:r>
    </w:p>
    <w:p w:rsidR="00993A24" w:rsidRPr="00993A24" w:rsidRDefault="00E65BB7" w:rsidP="00DA3D4B">
      <w:pPr>
        <w:pStyle w:val="Lijstalinea"/>
        <w:numPr>
          <w:ilvl w:val="0"/>
          <w:numId w:val="4"/>
        </w:numPr>
        <w:tabs>
          <w:tab w:val="left" w:pos="1740"/>
        </w:tabs>
        <w:rPr>
          <w:b/>
          <w:sz w:val="20"/>
          <w:szCs w:val="20"/>
        </w:rPr>
      </w:pPr>
      <w:r>
        <w:rPr>
          <w:sz w:val="20"/>
          <w:szCs w:val="20"/>
        </w:rPr>
        <w:t>In het netvlies liggen 2 soorten lichtreceptoren, die door hu</w:t>
      </w:r>
      <w:r w:rsidR="00993A24">
        <w:rPr>
          <w:sz w:val="20"/>
          <w:szCs w:val="20"/>
        </w:rPr>
        <w:t>n vorm een naam hebben gekregen</w:t>
      </w:r>
    </w:p>
    <w:p w:rsidR="00DA3D4B" w:rsidRPr="00993A24" w:rsidRDefault="003C0317" w:rsidP="00993A24">
      <w:pPr>
        <w:pStyle w:val="Lijstalinea"/>
        <w:numPr>
          <w:ilvl w:val="0"/>
          <w:numId w:val="5"/>
        </w:numPr>
        <w:tabs>
          <w:tab w:val="left" w:pos="1740"/>
        </w:tabs>
        <w:rPr>
          <w:b/>
          <w:sz w:val="20"/>
          <w:szCs w:val="20"/>
        </w:rPr>
      </w:pPr>
      <w:r w:rsidRPr="00362442">
        <w:rPr>
          <w:b/>
          <w:sz w:val="20"/>
          <w:szCs w:val="20"/>
        </w:rPr>
        <w:t>staafjes</w:t>
      </w:r>
      <w:r w:rsidRPr="00993A24">
        <w:rPr>
          <w:sz w:val="20"/>
          <w:szCs w:val="20"/>
        </w:rPr>
        <w:t xml:space="preserve"> liggen verspreid over het hele netvlies, alleen niet in de blinde en gele vlek.</w:t>
      </w:r>
      <w:r w:rsidR="0082774A" w:rsidRPr="00993A24">
        <w:rPr>
          <w:sz w:val="20"/>
          <w:szCs w:val="20"/>
        </w:rPr>
        <w:t xml:space="preserve"> Je kunt met staafjes contrasten waarnemen in zwart en grijs, alleen geen kleuren en details</w:t>
      </w:r>
      <w:r w:rsidR="00993A24" w:rsidRPr="00993A24">
        <w:rPr>
          <w:sz w:val="20"/>
          <w:szCs w:val="20"/>
        </w:rPr>
        <w:t xml:space="preserve"> (</w:t>
      </w:r>
      <w:r w:rsidR="00993A24" w:rsidRPr="00362442">
        <w:rPr>
          <w:i/>
          <w:sz w:val="20"/>
          <w:szCs w:val="20"/>
        </w:rPr>
        <w:t>ze hebben een erg lage prikkeldrempel</w:t>
      </w:r>
      <w:r w:rsidR="00362442">
        <w:rPr>
          <w:sz w:val="20"/>
          <w:szCs w:val="20"/>
        </w:rPr>
        <w:t>)</w:t>
      </w:r>
    </w:p>
    <w:p w:rsidR="00993A24" w:rsidRPr="00993A24" w:rsidRDefault="00993A24" w:rsidP="00993A24">
      <w:pPr>
        <w:pStyle w:val="Lijstalinea"/>
        <w:numPr>
          <w:ilvl w:val="0"/>
          <w:numId w:val="5"/>
        </w:numPr>
        <w:tabs>
          <w:tab w:val="left" w:pos="1740"/>
        </w:tabs>
        <w:rPr>
          <w:b/>
          <w:sz w:val="20"/>
          <w:szCs w:val="20"/>
        </w:rPr>
      </w:pPr>
      <w:r w:rsidRPr="00362442">
        <w:rPr>
          <w:b/>
          <w:sz w:val="20"/>
          <w:szCs w:val="20"/>
        </w:rPr>
        <w:t>kegeltjes</w:t>
      </w:r>
      <w:r w:rsidR="008E6085">
        <w:rPr>
          <w:sz w:val="20"/>
          <w:szCs w:val="20"/>
        </w:rPr>
        <w:t xml:space="preserve"> hebben een hogere prikkel drempel, ze liggen vooral in de gele en de blinde vlek, en de directe omgeving daarvan, met dit deel van het netvlies kun je het scherpste zien</w:t>
      </w:r>
    </w:p>
    <w:p w:rsidR="00F73F6F" w:rsidRDefault="00BD2456">
      <w:pPr>
        <w:tabs>
          <w:tab w:val="left" w:pos="1740"/>
        </w:tabs>
        <w:rPr>
          <w:b/>
          <w:sz w:val="20"/>
          <w:szCs w:val="20"/>
        </w:rPr>
      </w:pPr>
      <w:r>
        <w:rPr>
          <w:b/>
          <w:sz w:val="20"/>
          <w:szCs w:val="20"/>
        </w:rPr>
        <w:t>diepte zi</w:t>
      </w:r>
      <w:r w:rsidR="00F73F6F">
        <w:rPr>
          <w:b/>
          <w:sz w:val="20"/>
          <w:szCs w:val="20"/>
        </w:rPr>
        <w:t>en (stereoscopie)</w:t>
      </w:r>
    </w:p>
    <w:p w:rsidR="00C0356D" w:rsidRPr="0052254A" w:rsidRDefault="00DD37DA" w:rsidP="00C0356D">
      <w:pPr>
        <w:pStyle w:val="Lijstalinea"/>
        <w:numPr>
          <w:ilvl w:val="0"/>
          <w:numId w:val="4"/>
        </w:numPr>
        <w:tabs>
          <w:tab w:val="left" w:pos="1740"/>
        </w:tabs>
        <w:rPr>
          <w:b/>
          <w:sz w:val="20"/>
          <w:szCs w:val="20"/>
        </w:rPr>
      </w:pPr>
      <w:r>
        <w:rPr>
          <w:sz w:val="20"/>
          <w:szCs w:val="20"/>
        </w:rPr>
        <w:t>net boven de hypothalamus kruisen de uitlopers in beide oogzenuwen</w:t>
      </w:r>
      <w:r w:rsidR="00373474">
        <w:rPr>
          <w:sz w:val="20"/>
          <w:szCs w:val="20"/>
        </w:rPr>
        <w:t xml:space="preserve"> elkaar gedeeltelijk, deze kruising noemen we het </w:t>
      </w:r>
      <w:r w:rsidR="00373474" w:rsidRPr="00F9078F">
        <w:rPr>
          <w:b/>
          <w:sz w:val="20"/>
          <w:szCs w:val="20"/>
        </w:rPr>
        <w:t>optisch chiasma</w:t>
      </w:r>
      <w:r w:rsidR="00432886" w:rsidRPr="00F9078F">
        <w:rPr>
          <w:b/>
          <w:sz w:val="20"/>
          <w:szCs w:val="20"/>
        </w:rPr>
        <w:t>,</w:t>
      </w:r>
      <w:r w:rsidR="00432886">
        <w:rPr>
          <w:sz w:val="20"/>
          <w:szCs w:val="20"/>
        </w:rPr>
        <w:t xml:space="preserve"> hier gaan impulsen van het linker gedeelte van het netvlies van beide ogen naar het linker gezichtscentrum.</w:t>
      </w:r>
      <w:r w:rsidR="00F17E6F">
        <w:rPr>
          <w:sz w:val="20"/>
          <w:szCs w:val="20"/>
        </w:rPr>
        <w:t xml:space="preserve"> Van het rechter gedeelte van het netvlies gaan de impulsen naar het rechtergedeelte</w:t>
      </w:r>
      <w:r w:rsidR="00C0356D">
        <w:rPr>
          <w:sz w:val="20"/>
          <w:szCs w:val="20"/>
        </w:rPr>
        <w:t>. het verschil tussen beide beelden levert informatie over de afstand waar het voorwerp zich bevind, het verschil in beelden is groter naarmate het voorwerp dichtbij is, hier door kun je diepte zien (</w:t>
      </w:r>
      <w:r w:rsidR="00C0356D" w:rsidRPr="00F9078F">
        <w:rPr>
          <w:i/>
          <w:sz w:val="20"/>
          <w:szCs w:val="20"/>
        </w:rPr>
        <w:t>Stereoscopie</w:t>
      </w:r>
      <w:r w:rsidR="00C0356D">
        <w:rPr>
          <w:sz w:val="20"/>
          <w:szCs w:val="20"/>
        </w:rPr>
        <w:t>).</w:t>
      </w:r>
    </w:p>
    <w:p w:rsidR="0052254A" w:rsidRPr="0052254A" w:rsidRDefault="0052254A" w:rsidP="0052254A">
      <w:pPr>
        <w:tabs>
          <w:tab w:val="left" w:pos="1740"/>
        </w:tabs>
        <w:rPr>
          <w:b/>
          <w:sz w:val="20"/>
          <w:szCs w:val="20"/>
        </w:rPr>
      </w:pPr>
      <w:r>
        <w:rPr>
          <w:noProof/>
          <w:lang w:eastAsia="nl-NL"/>
        </w:rPr>
        <w:drawing>
          <wp:inline distT="0" distB="0" distL="0" distR="0" wp14:anchorId="7D3B7031" wp14:editId="183C48E3">
            <wp:extent cx="5713095" cy="3606165"/>
            <wp:effectExtent l="0" t="0" r="1905" b="0"/>
            <wp:docPr id="27" name="Afbeelding 27" descr="http://www.refdag.nl/oud/foto/980318gezof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fdag.nl/oud/foto/980318gezofo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3606165"/>
                    </a:xfrm>
                    <a:prstGeom prst="rect">
                      <a:avLst/>
                    </a:prstGeom>
                    <a:noFill/>
                    <a:ln>
                      <a:noFill/>
                    </a:ln>
                  </pic:spPr>
                </pic:pic>
              </a:graphicData>
            </a:graphic>
          </wp:inline>
        </w:drawing>
      </w:r>
    </w:p>
    <w:p w:rsidR="00647D72" w:rsidRDefault="00647D72" w:rsidP="00647D72">
      <w:pPr>
        <w:tabs>
          <w:tab w:val="left" w:pos="1740"/>
        </w:tabs>
        <w:rPr>
          <w:b/>
          <w:sz w:val="20"/>
          <w:szCs w:val="20"/>
        </w:rPr>
      </w:pPr>
      <w:r>
        <w:rPr>
          <w:b/>
          <w:sz w:val="20"/>
          <w:szCs w:val="20"/>
        </w:rPr>
        <w:t>Oogafwijkingen</w:t>
      </w:r>
      <w:r w:rsidR="007A5769">
        <w:rPr>
          <w:b/>
          <w:sz w:val="20"/>
          <w:szCs w:val="20"/>
        </w:rPr>
        <w:t xml:space="preserve">. </w:t>
      </w:r>
    </w:p>
    <w:p w:rsidR="00647D72" w:rsidRPr="002A490C" w:rsidRDefault="0032697F" w:rsidP="00647D72">
      <w:pPr>
        <w:pStyle w:val="Lijstalinea"/>
        <w:numPr>
          <w:ilvl w:val="0"/>
          <w:numId w:val="4"/>
        </w:numPr>
        <w:tabs>
          <w:tab w:val="left" w:pos="1740"/>
        </w:tabs>
        <w:rPr>
          <w:b/>
          <w:sz w:val="20"/>
          <w:szCs w:val="20"/>
        </w:rPr>
      </w:pPr>
      <w:r>
        <w:rPr>
          <w:sz w:val="20"/>
          <w:szCs w:val="20"/>
        </w:rPr>
        <w:t>bij mensen die</w:t>
      </w:r>
      <w:r w:rsidRPr="00F9078F">
        <w:rPr>
          <w:b/>
          <w:sz w:val="20"/>
          <w:szCs w:val="20"/>
        </w:rPr>
        <w:t xml:space="preserve"> bijziend</w:t>
      </w:r>
      <w:r>
        <w:rPr>
          <w:sz w:val="20"/>
          <w:szCs w:val="20"/>
        </w:rPr>
        <w:t xml:space="preserve"> zijn, is de oogbol te lang geworden of worden de lichtstralen door de hoornvlies en/of de lens te sterk afgebogen, zien van veraf heb je dan moeite mee maar als je dichterbij komt word het makkelijker het voorwerp waar te nemen. </w:t>
      </w:r>
      <w:r w:rsidRPr="00F9078F">
        <w:rPr>
          <w:b/>
          <w:sz w:val="20"/>
          <w:szCs w:val="20"/>
        </w:rPr>
        <w:t>bijziendheid</w:t>
      </w:r>
      <w:r>
        <w:rPr>
          <w:sz w:val="20"/>
          <w:szCs w:val="20"/>
        </w:rPr>
        <w:t xml:space="preserve"> is te corrigeren met een holle </w:t>
      </w:r>
      <w:r w:rsidRPr="00F9078F">
        <w:rPr>
          <w:i/>
          <w:sz w:val="20"/>
          <w:szCs w:val="20"/>
        </w:rPr>
        <w:t>(negatieve</w:t>
      </w:r>
      <w:r>
        <w:rPr>
          <w:sz w:val="20"/>
          <w:szCs w:val="20"/>
        </w:rPr>
        <w:t>) lenzen</w:t>
      </w:r>
      <w:r w:rsidR="002A490C">
        <w:rPr>
          <w:sz w:val="20"/>
          <w:szCs w:val="20"/>
        </w:rPr>
        <w:t>.</w:t>
      </w:r>
    </w:p>
    <w:p w:rsidR="002A490C" w:rsidRPr="00901C5D" w:rsidRDefault="002A490C" w:rsidP="00647D72">
      <w:pPr>
        <w:pStyle w:val="Lijstalinea"/>
        <w:numPr>
          <w:ilvl w:val="0"/>
          <w:numId w:val="4"/>
        </w:numPr>
        <w:tabs>
          <w:tab w:val="left" w:pos="1740"/>
        </w:tabs>
        <w:rPr>
          <w:b/>
          <w:sz w:val="20"/>
          <w:szCs w:val="20"/>
        </w:rPr>
      </w:pPr>
      <w:r>
        <w:rPr>
          <w:sz w:val="20"/>
          <w:szCs w:val="20"/>
        </w:rPr>
        <w:t xml:space="preserve">Bij mensen die </w:t>
      </w:r>
      <w:r w:rsidRPr="00F9078F">
        <w:rPr>
          <w:b/>
          <w:sz w:val="20"/>
          <w:szCs w:val="20"/>
        </w:rPr>
        <w:t xml:space="preserve">verziend </w:t>
      </w:r>
      <w:r>
        <w:rPr>
          <w:sz w:val="20"/>
          <w:szCs w:val="20"/>
        </w:rPr>
        <w:t>zijn, is de oogbol te kort geworden of worden lichtstralen door het hoornvlies niet sterk genoeg afgebogen</w:t>
      </w:r>
      <w:r w:rsidR="00387DB9">
        <w:rPr>
          <w:sz w:val="20"/>
          <w:szCs w:val="20"/>
        </w:rPr>
        <w:t>, je ziet dan voorwerpen van dichtbij minder goed</w:t>
      </w:r>
      <w:r w:rsidR="007A5769">
        <w:rPr>
          <w:sz w:val="20"/>
          <w:szCs w:val="20"/>
        </w:rPr>
        <w:t xml:space="preserve">. Je kunt </w:t>
      </w:r>
      <w:r w:rsidR="007A5769" w:rsidRPr="00F9078F">
        <w:rPr>
          <w:b/>
          <w:sz w:val="20"/>
          <w:szCs w:val="20"/>
        </w:rPr>
        <w:t xml:space="preserve">verziendheid </w:t>
      </w:r>
      <w:r w:rsidR="007A5769">
        <w:rPr>
          <w:sz w:val="20"/>
          <w:szCs w:val="20"/>
        </w:rPr>
        <w:t>corrigeren met bolle (</w:t>
      </w:r>
      <w:r w:rsidR="007A5769" w:rsidRPr="00F9078F">
        <w:rPr>
          <w:i/>
          <w:sz w:val="20"/>
          <w:szCs w:val="20"/>
        </w:rPr>
        <w:t>positieve</w:t>
      </w:r>
      <w:r w:rsidR="007A5769">
        <w:rPr>
          <w:sz w:val="20"/>
          <w:szCs w:val="20"/>
        </w:rPr>
        <w:t>) lenzen</w:t>
      </w:r>
    </w:p>
    <w:p w:rsidR="00901C5D" w:rsidRPr="00647D72" w:rsidRDefault="009234DA" w:rsidP="00647D72">
      <w:pPr>
        <w:pStyle w:val="Lijstalinea"/>
        <w:numPr>
          <w:ilvl w:val="0"/>
          <w:numId w:val="4"/>
        </w:numPr>
        <w:tabs>
          <w:tab w:val="left" w:pos="1740"/>
        </w:tabs>
        <w:rPr>
          <w:b/>
          <w:sz w:val="20"/>
          <w:szCs w:val="20"/>
        </w:rPr>
      </w:pPr>
      <w:r>
        <w:rPr>
          <w:sz w:val="20"/>
          <w:szCs w:val="20"/>
        </w:rPr>
        <w:t xml:space="preserve">Bij het oud worden neemt elasticiteit van de ooglenzen af, doordat het </w:t>
      </w:r>
      <w:r w:rsidRPr="00F9078F">
        <w:rPr>
          <w:b/>
          <w:sz w:val="20"/>
          <w:szCs w:val="20"/>
        </w:rPr>
        <w:t>accommodatie</w:t>
      </w:r>
      <w:r>
        <w:rPr>
          <w:sz w:val="20"/>
          <w:szCs w:val="20"/>
        </w:rPr>
        <w:t xml:space="preserve"> vermogen afneemt, word het lastiger om van dichtbij scherp te zien dit noemen we </w:t>
      </w:r>
      <w:r w:rsidRPr="00F9078F">
        <w:rPr>
          <w:b/>
          <w:sz w:val="20"/>
          <w:szCs w:val="20"/>
        </w:rPr>
        <w:t xml:space="preserve">ouderdomsverziendheid </w:t>
      </w:r>
      <w:r>
        <w:rPr>
          <w:sz w:val="20"/>
          <w:szCs w:val="20"/>
        </w:rPr>
        <w:t>(gebeurt meestal rond het 42</w:t>
      </w:r>
      <w:r w:rsidRPr="009234DA">
        <w:rPr>
          <w:sz w:val="20"/>
          <w:szCs w:val="20"/>
          <w:vertAlign w:val="superscript"/>
        </w:rPr>
        <w:t>e</w:t>
      </w:r>
      <w:r>
        <w:rPr>
          <w:sz w:val="20"/>
          <w:szCs w:val="20"/>
        </w:rPr>
        <w:t xml:space="preserve"> levensjaar) het tekort aan accommodatie vermogen word gecompenseerd door een leesbril.</w:t>
      </w:r>
    </w:p>
    <w:sectPr w:rsidR="00901C5D" w:rsidRPr="00647D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E0CF9"/>
    <w:multiLevelType w:val="hybridMultilevel"/>
    <w:tmpl w:val="2338A0CE"/>
    <w:lvl w:ilvl="0" w:tplc="6888B4A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4B83C5A"/>
    <w:multiLevelType w:val="hybridMultilevel"/>
    <w:tmpl w:val="B5BA32F6"/>
    <w:lvl w:ilvl="0" w:tplc="937ED4E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D51D12"/>
    <w:multiLevelType w:val="hybridMultilevel"/>
    <w:tmpl w:val="F6F6EE78"/>
    <w:lvl w:ilvl="0" w:tplc="190423C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BE80C40"/>
    <w:multiLevelType w:val="hybridMultilevel"/>
    <w:tmpl w:val="980EC2F6"/>
    <w:lvl w:ilvl="0" w:tplc="2594F73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7962C8E"/>
    <w:multiLevelType w:val="hybridMultilevel"/>
    <w:tmpl w:val="1E8E7B06"/>
    <w:lvl w:ilvl="0" w:tplc="0F0A5234">
      <w:numFmt w:val="bullet"/>
      <w:lvlText w:val=""/>
      <w:lvlJc w:val="left"/>
      <w:pPr>
        <w:ind w:left="720" w:hanging="360"/>
      </w:pPr>
      <w:rPr>
        <w:rFonts w:ascii="Symbol" w:eastAsiaTheme="minorHAnsi" w:hAnsi="Symbol" w:cstheme="minorBidi"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BE3"/>
    <w:rsid w:val="000054EE"/>
    <w:rsid w:val="00010753"/>
    <w:rsid w:val="00012C39"/>
    <w:rsid w:val="0001479B"/>
    <w:rsid w:val="0001680B"/>
    <w:rsid w:val="00025599"/>
    <w:rsid w:val="00026B14"/>
    <w:rsid w:val="00047075"/>
    <w:rsid w:val="00050D2B"/>
    <w:rsid w:val="00066B1C"/>
    <w:rsid w:val="00097527"/>
    <w:rsid w:val="000A2622"/>
    <w:rsid w:val="000A56EC"/>
    <w:rsid w:val="000B5DCE"/>
    <w:rsid w:val="000C02FF"/>
    <w:rsid w:val="000C726E"/>
    <w:rsid w:val="000E0BBB"/>
    <w:rsid w:val="000E1D7C"/>
    <w:rsid w:val="000E4E56"/>
    <w:rsid w:val="000E67CE"/>
    <w:rsid w:val="000F1638"/>
    <w:rsid w:val="00104CB0"/>
    <w:rsid w:val="00110BD4"/>
    <w:rsid w:val="001212D3"/>
    <w:rsid w:val="00126509"/>
    <w:rsid w:val="001445E5"/>
    <w:rsid w:val="00153A0F"/>
    <w:rsid w:val="00167A9F"/>
    <w:rsid w:val="0019191A"/>
    <w:rsid w:val="00192A55"/>
    <w:rsid w:val="001A5688"/>
    <w:rsid w:val="001B393C"/>
    <w:rsid w:val="001B415F"/>
    <w:rsid w:val="001B5477"/>
    <w:rsid w:val="001C270D"/>
    <w:rsid w:val="001C3CE4"/>
    <w:rsid w:val="001C454D"/>
    <w:rsid w:val="001C45CC"/>
    <w:rsid w:val="001C4A3B"/>
    <w:rsid w:val="001E6C4B"/>
    <w:rsid w:val="001E7A68"/>
    <w:rsid w:val="00200F9D"/>
    <w:rsid w:val="00210E10"/>
    <w:rsid w:val="00246A43"/>
    <w:rsid w:val="0025038C"/>
    <w:rsid w:val="00257D22"/>
    <w:rsid w:val="00260C31"/>
    <w:rsid w:val="002662E6"/>
    <w:rsid w:val="0027605F"/>
    <w:rsid w:val="00276336"/>
    <w:rsid w:val="00277C32"/>
    <w:rsid w:val="00290541"/>
    <w:rsid w:val="002A07BC"/>
    <w:rsid w:val="002A490C"/>
    <w:rsid w:val="002B1AB5"/>
    <w:rsid w:val="002C30AF"/>
    <w:rsid w:val="002C5FB3"/>
    <w:rsid w:val="002C7FCF"/>
    <w:rsid w:val="002D45DF"/>
    <w:rsid w:val="002D6221"/>
    <w:rsid w:val="002E0DB5"/>
    <w:rsid w:val="0030018B"/>
    <w:rsid w:val="00304393"/>
    <w:rsid w:val="003079F0"/>
    <w:rsid w:val="0031301D"/>
    <w:rsid w:val="0031710A"/>
    <w:rsid w:val="0032697F"/>
    <w:rsid w:val="0032741C"/>
    <w:rsid w:val="003434AC"/>
    <w:rsid w:val="0034389C"/>
    <w:rsid w:val="00362442"/>
    <w:rsid w:val="00363CCD"/>
    <w:rsid w:val="00373474"/>
    <w:rsid w:val="003763B7"/>
    <w:rsid w:val="00382466"/>
    <w:rsid w:val="00383DF7"/>
    <w:rsid w:val="00387DB9"/>
    <w:rsid w:val="003B046E"/>
    <w:rsid w:val="003C0317"/>
    <w:rsid w:val="003F204F"/>
    <w:rsid w:val="00404D89"/>
    <w:rsid w:val="00420173"/>
    <w:rsid w:val="00422B94"/>
    <w:rsid w:val="004240D9"/>
    <w:rsid w:val="0042704F"/>
    <w:rsid w:val="00432886"/>
    <w:rsid w:val="00447FEF"/>
    <w:rsid w:val="00461486"/>
    <w:rsid w:val="00486685"/>
    <w:rsid w:val="004940DE"/>
    <w:rsid w:val="004C3030"/>
    <w:rsid w:val="004C3A2D"/>
    <w:rsid w:val="004D0446"/>
    <w:rsid w:val="004E2040"/>
    <w:rsid w:val="004E3EA8"/>
    <w:rsid w:val="004E71E5"/>
    <w:rsid w:val="004F1A99"/>
    <w:rsid w:val="0051011D"/>
    <w:rsid w:val="0052254A"/>
    <w:rsid w:val="005236FE"/>
    <w:rsid w:val="0053077D"/>
    <w:rsid w:val="00540BC6"/>
    <w:rsid w:val="0056404C"/>
    <w:rsid w:val="00564BF3"/>
    <w:rsid w:val="00571A47"/>
    <w:rsid w:val="0057500C"/>
    <w:rsid w:val="00575076"/>
    <w:rsid w:val="005909EE"/>
    <w:rsid w:val="005A02DD"/>
    <w:rsid w:val="005A1377"/>
    <w:rsid w:val="005A2E44"/>
    <w:rsid w:val="005C1F62"/>
    <w:rsid w:val="005C59D1"/>
    <w:rsid w:val="005C6667"/>
    <w:rsid w:val="005D539E"/>
    <w:rsid w:val="00624D05"/>
    <w:rsid w:val="006252E7"/>
    <w:rsid w:val="0062793F"/>
    <w:rsid w:val="00630CE0"/>
    <w:rsid w:val="00634637"/>
    <w:rsid w:val="0063767A"/>
    <w:rsid w:val="00647022"/>
    <w:rsid w:val="00647D72"/>
    <w:rsid w:val="00671272"/>
    <w:rsid w:val="00677293"/>
    <w:rsid w:val="006C4E9D"/>
    <w:rsid w:val="006F1803"/>
    <w:rsid w:val="0076006B"/>
    <w:rsid w:val="0076552B"/>
    <w:rsid w:val="00765C76"/>
    <w:rsid w:val="00766911"/>
    <w:rsid w:val="007671B6"/>
    <w:rsid w:val="00770E4B"/>
    <w:rsid w:val="007A512A"/>
    <w:rsid w:val="007A5769"/>
    <w:rsid w:val="007B1FBC"/>
    <w:rsid w:val="007C514E"/>
    <w:rsid w:val="007D6929"/>
    <w:rsid w:val="007F20B9"/>
    <w:rsid w:val="0080622B"/>
    <w:rsid w:val="00816BBF"/>
    <w:rsid w:val="00816F94"/>
    <w:rsid w:val="00820729"/>
    <w:rsid w:val="0082774A"/>
    <w:rsid w:val="0083581E"/>
    <w:rsid w:val="008479D5"/>
    <w:rsid w:val="00875B91"/>
    <w:rsid w:val="00890F05"/>
    <w:rsid w:val="00893837"/>
    <w:rsid w:val="00895BA3"/>
    <w:rsid w:val="008B61DA"/>
    <w:rsid w:val="008D05B2"/>
    <w:rsid w:val="008E6085"/>
    <w:rsid w:val="00901C5D"/>
    <w:rsid w:val="00920BB1"/>
    <w:rsid w:val="00922849"/>
    <w:rsid w:val="009234DA"/>
    <w:rsid w:val="0093332A"/>
    <w:rsid w:val="009729D0"/>
    <w:rsid w:val="0098365D"/>
    <w:rsid w:val="00993A24"/>
    <w:rsid w:val="009E139B"/>
    <w:rsid w:val="009F0AEF"/>
    <w:rsid w:val="00A25404"/>
    <w:rsid w:val="00A25BF3"/>
    <w:rsid w:val="00A33583"/>
    <w:rsid w:val="00A6329B"/>
    <w:rsid w:val="00A73938"/>
    <w:rsid w:val="00A75774"/>
    <w:rsid w:val="00A94F41"/>
    <w:rsid w:val="00AB2411"/>
    <w:rsid w:val="00AD5306"/>
    <w:rsid w:val="00B25765"/>
    <w:rsid w:val="00B433F6"/>
    <w:rsid w:val="00B46940"/>
    <w:rsid w:val="00B54A8D"/>
    <w:rsid w:val="00B604E2"/>
    <w:rsid w:val="00B70A63"/>
    <w:rsid w:val="00B70B35"/>
    <w:rsid w:val="00BA7CD1"/>
    <w:rsid w:val="00BC3257"/>
    <w:rsid w:val="00BD2456"/>
    <w:rsid w:val="00BD45C8"/>
    <w:rsid w:val="00BD7A55"/>
    <w:rsid w:val="00C0356D"/>
    <w:rsid w:val="00C1107E"/>
    <w:rsid w:val="00C12C6C"/>
    <w:rsid w:val="00C37FD6"/>
    <w:rsid w:val="00C5242F"/>
    <w:rsid w:val="00C55207"/>
    <w:rsid w:val="00C56339"/>
    <w:rsid w:val="00C76AE4"/>
    <w:rsid w:val="00CA27A7"/>
    <w:rsid w:val="00CA788B"/>
    <w:rsid w:val="00CB7B95"/>
    <w:rsid w:val="00CC2BE3"/>
    <w:rsid w:val="00CD1DA8"/>
    <w:rsid w:val="00CD71A5"/>
    <w:rsid w:val="00CE6998"/>
    <w:rsid w:val="00D1230D"/>
    <w:rsid w:val="00D6723B"/>
    <w:rsid w:val="00D71DD3"/>
    <w:rsid w:val="00D827CC"/>
    <w:rsid w:val="00D83BE0"/>
    <w:rsid w:val="00D86529"/>
    <w:rsid w:val="00D9268E"/>
    <w:rsid w:val="00DA3D4B"/>
    <w:rsid w:val="00DB2347"/>
    <w:rsid w:val="00DB36EB"/>
    <w:rsid w:val="00DC43F0"/>
    <w:rsid w:val="00DD37DA"/>
    <w:rsid w:val="00DF61D4"/>
    <w:rsid w:val="00E013EA"/>
    <w:rsid w:val="00E12CC1"/>
    <w:rsid w:val="00E216CE"/>
    <w:rsid w:val="00E26616"/>
    <w:rsid w:val="00E354DF"/>
    <w:rsid w:val="00E56AC4"/>
    <w:rsid w:val="00E6115E"/>
    <w:rsid w:val="00E65BB7"/>
    <w:rsid w:val="00E66B90"/>
    <w:rsid w:val="00E85435"/>
    <w:rsid w:val="00EA6F3B"/>
    <w:rsid w:val="00EB2AE9"/>
    <w:rsid w:val="00EE6716"/>
    <w:rsid w:val="00F1593F"/>
    <w:rsid w:val="00F15B5F"/>
    <w:rsid w:val="00F17E6F"/>
    <w:rsid w:val="00F22DCC"/>
    <w:rsid w:val="00F52B0B"/>
    <w:rsid w:val="00F56EA1"/>
    <w:rsid w:val="00F73F6F"/>
    <w:rsid w:val="00F9078F"/>
    <w:rsid w:val="00FC0158"/>
    <w:rsid w:val="00FD206F"/>
    <w:rsid w:val="00FE1D83"/>
    <w:rsid w:val="00FE56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19F8A-65F0-40D2-8C12-DB7A16BE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1486"/>
    <w:pPr>
      <w:ind w:left="720"/>
      <w:contextualSpacing/>
    </w:pPr>
  </w:style>
  <w:style w:type="character" w:customStyle="1" w:styleId="apple-converted-space">
    <w:name w:val="apple-converted-space"/>
    <w:basedOn w:val="Standaardalinea-lettertype"/>
    <w:rsid w:val="00BD7A55"/>
  </w:style>
  <w:style w:type="character" w:styleId="Hyperlink">
    <w:name w:val="Hyperlink"/>
    <w:basedOn w:val="Standaardalinea-lettertype"/>
    <w:uiPriority w:val="99"/>
    <w:semiHidden/>
    <w:unhideWhenUsed/>
    <w:rsid w:val="00BD7A55"/>
    <w:rPr>
      <w:color w:val="0000FF"/>
      <w:u w:val="single"/>
    </w:rPr>
  </w:style>
  <w:style w:type="table" w:styleId="Tabelraster">
    <w:name w:val="Table Grid"/>
    <w:basedOn w:val="Standaardtabel"/>
    <w:uiPriority w:val="39"/>
    <w:rsid w:val="000A2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A335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5">
    <w:name w:val="Grid Table 2 Accent 5"/>
    <w:basedOn w:val="Standaardtabel"/>
    <w:uiPriority w:val="47"/>
    <w:rsid w:val="00A3358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
    <w:name w:val="Grid Table 2"/>
    <w:basedOn w:val="Standaardtabel"/>
    <w:uiPriority w:val="47"/>
    <w:rsid w:val="00A3358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350" row="4">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9F62B61-4AB9-4122-B6D9-959B91A9821B}">
  <we:reference id="wa104099688" version="1.3.0.0" store="nl-NL" storeType="OMEX"/>
  <we:alternateReferences>
    <we:reference id="WA104099688" version="1.3.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169D5A3-A183-45F6-9D43-B9195CBD53C2}">
  <we:reference id="wa104199813" version="1.0.1.0" store="nl-NL" storeType="OMEX"/>
  <we:alternateReferences>
    <we:reference id="WA104199813" version="1.0.1.0" store="WA104199813"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4F4276A5-7DDE-4D48-A02A-C44F94811306}">
  <we:reference id="wa104185985" version="1.0.0.0" store="nl-NL" storeType="OMEX"/>
  <we:alternateReferences>
    <we:reference id="WA104185985" version="1.0.0.0" store="WA104185985"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C14FD56</Template>
  <TotalTime>0</TotalTime>
  <Pages>18</Pages>
  <Words>3011</Words>
  <Characters>16564</Characters>
  <Application>Microsoft Office Word</Application>
  <DocSecurity>4</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jordylammerse</dc:creator>
  <cp:keywords/>
  <dc:description/>
  <cp:lastModifiedBy>Desley Bossink</cp:lastModifiedBy>
  <cp:revision>2</cp:revision>
  <dcterms:created xsi:type="dcterms:W3CDTF">2015-03-31T09:29:00Z</dcterms:created>
  <dcterms:modified xsi:type="dcterms:W3CDTF">2015-03-31T09:29:00Z</dcterms:modified>
</cp:coreProperties>
</file>