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BE" w:rsidRPr="00284FD0" w:rsidRDefault="00FD44A1">
      <w:pPr>
        <w:rPr>
          <w:sz w:val="20"/>
          <w:szCs w:val="20"/>
        </w:rPr>
      </w:pPr>
      <w:r w:rsidRPr="00284FD0">
        <w:rPr>
          <w:b/>
        </w:rPr>
        <w:t>Format werkstuk geschiedenis</w:t>
      </w:r>
      <w:r w:rsidRPr="00284FD0">
        <w:rPr>
          <w:b/>
        </w:rPr>
        <w:br/>
      </w:r>
      <w:r w:rsidR="0013374A">
        <w:rPr>
          <w:b/>
          <w:sz w:val="20"/>
          <w:szCs w:val="20"/>
        </w:rPr>
        <w:t>De Koude Oorlog</w:t>
      </w:r>
      <w:r w:rsidRPr="00284FD0">
        <w:rPr>
          <w:b/>
          <w:sz w:val="20"/>
          <w:szCs w:val="20"/>
        </w:rPr>
        <w:br/>
      </w:r>
      <w:r w:rsidRPr="00284FD0">
        <w:rPr>
          <w:sz w:val="20"/>
          <w:szCs w:val="20"/>
        </w:rPr>
        <w:br/>
        <w:t xml:space="preserve">Je gaat een werkstuk maken over de </w:t>
      </w:r>
      <w:r w:rsidR="0013374A">
        <w:rPr>
          <w:sz w:val="20"/>
          <w:szCs w:val="20"/>
        </w:rPr>
        <w:t>Koude Oorlog</w:t>
      </w:r>
      <w:r w:rsidRPr="00284FD0">
        <w:rPr>
          <w:sz w:val="20"/>
          <w:szCs w:val="20"/>
        </w:rPr>
        <w:t>.</w:t>
      </w:r>
      <w:r w:rsidRPr="00284FD0">
        <w:rPr>
          <w:sz w:val="20"/>
          <w:szCs w:val="20"/>
        </w:rPr>
        <w:br/>
        <w:t>Dit werkstuk wordt een uiteenzetting van feiten, ingezoomd op een aantal aspecten.</w:t>
      </w:r>
      <w:r w:rsidRPr="00284FD0">
        <w:rPr>
          <w:sz w:val="20"/>
          <w:szCs w:val="20"/>
        </w:rPr>
        <w:br/>
      </w:r>
      <w:r w:rsidR="00604E41">
        <w:rPr>
          <w:sz w:val="20"/>
          <w:szCs w:val="20"/>
        </w:rPr>
        <w:br/>
      </w:r>
      <w:r w:rsidR="00284FD0">
        <w:rPr>
          <w:sz w:val="20"/>
          <w:szCs w:val="20"/>
        </w:rPr>
        <w:t>De hoofdstukindeling</w:t>
      </w:r>
      <w:proofErr w:type="gramStart"/>
      <w:r w:rsidR="00284FD0">
        <w:rPr>
          <w:sz w:val="20"/>
          <w:szCs w:val="20"/>
        </w:rPr>
        <w:t>:</w:t>
      </w:r>
      <w:r w:rsidRPr="00284FD0">
        <w:rPr>
          <w:sz w:val="20"/>
          <w:szCs w:val="20"/>
        </w:rPr>
        <w:br/>
      </w:r>
      <w:r w:rsidRPr="00284FD0">
        <w:rPr>
          <w:b/>
          <w:sz w:val="20"/>
          <w:szCs w:val="20"/>
        </w:rPr>
        <w:t>H</w:t>
      </w:r>
      <w:proofErr w:type="gramEnd"/>
      <w:r w:rsidRPr="00284FD0">
        <w:rPr>
          <w:b/>
          <w:sz w:val="20"/>
          <w:szCs w:val="20"/>
        </w:rPr>
        <w:t>1. Aanleiding voor de oorlog</w:t>
      </w:r>
      <w:r w:rsidRPr="00284FD0">
        <w:rPr>
          <w:b/>
          <w:sz w:val="20"/>
          <w:szCs w:val="20"/>
        </w:rPr>
        <w:br/>
      </w:r>
      <w:r w:rsidRPr="00284FD0">
        <w:rPr>
          <w:sz w:val="20"/>
          <w:szCs w:val="20"/>
        </w:rPr>
        <w:t xml:space="preserve">H1.1 </w:t>
      </w:r>
      <w:r w:rsidR="00806F4C">
        <w:rPr>
          <w:sz w:val="20"/>
          <w:szCs w:val="20"/>
        </w:rPr>
        <w:t>VS en de Sovjet-Unie na WO2</w:t>
      </w:r>
      <w:r w:rsidRPr="00284FD0">
        <w:rPr>
          <w:sz w:val="20"/>
          <w:szCs w:val="20"/>
        </w:rPr>
        <w:br/>
        <w:t xml:space="preserve">H1.2 Internationale politiek </w:t>
      </w:r>
      <w:r w:rsidRPr="00284FD0">
        <w:rPr>
          <w:sz w:val="20"/>
          <w:szCs w:val="20"/>
        </w:rPr>
        <w:br/>
        <w:t>H1.3 De inval in Polen</w:t>
      </w:r>
      <w:r w:rsidRPr="00284FD0">
        <w:rPr>
          <w:sz w:val="20"/>
          <w:szCs w:val="20"/>
        </w:rPr>
        <w:br/>
      </w:r>
      <w:r w:rsidRPr="00284FD0">
        <w:rPr>
          <w:sz w:val="20"/>
          <w:szCs w:val="20"/>
        </w:rPr>
        <w:br/>
      </w:r>
      <w:r w:rsidRPr="00284FD0">
        <w:rPr>
          <w:b/>
          <w:sz w:val="20"/>
          <w:szCs w:val="20"/>
        </w:rPr>
        <w:t xml:space="preserve">H2. </w:t>
      </w:r>
      <w:r w:rsidR="00806F4C">
        <w:rPr>
          <w:b/>
          <w:sz w:val="20"/>
          <w:szCs w:val="20"/>
        </w:rPr>
        <w:t>Oost versus west</w:t>
      </w:r>
      <w:r w:rsidR="00356942" w:rsidRPr="00284FD0">
        <w:rPr>
          <w:b/>
          <w:sz w:val="20"/>
          <w:szCs w:val="20"/>
        </w:rPr>
        <w:br/>
      </w:r>
      <w:r w:rsidR="00356942" w:rsidRPr="00284FD0">
        <w:rPr>
          <w:sz w:val="20"/>
          <w:szCs w:val="20"/>
        </w:rPr>
        <w:t xml:space="preserve">H2.1 </w:t>
      </w:r>
      <w:r w:rsidR="00806F4C">
        <w:rPr>
          <w:sz w:val="20"/>
          <w:szCs w:val="20"/>
        </w:rPr>
        <w:t>Communistische oosten</w:t>
      </w:r>
      <w:r w:rsidR="00356942" w:rsidRPr="00284FD0">
        <w:rPr>
          <w:sz w:val="20"/>
          <w:szCs w:val="20"/>
        </w:rPr>
        <w:br/>
        <w:t xml:space="preserve">H2.2 </w:t>
      </w:r>
      <w:r w:rsidR="00806F4C">
        <w:rPr>
          <w:sz w:val="20"/>
          <w:szCs w:val="20"/>
        </w:rPr>
        <w:t>Democratische westen</w:t>
      </w:r>
      <w:r w:rsidR="006D36F1" w:rsidRPr="00284FD0">
        <w:rPr>
          <w:sz w:val="20"/>
          <w:szCs w:val="20"/>
        </w:rPr>
        <w:br/>
        <w:t xml:space="preserve">H2.3 </w:t>
      </w:r>
      <w:r w:rsidR="00806F4C">
        <w:rPr>
          <w:sz w:val="20"/>
          <w:szCs w:val="20"/>
        </w:rPr>
        <w:t xml:space="preserve">Oprichting van de </w:t>
      </w:r>
      <w:proofErr w:type="spellStart"/>
      <w:r w:rsidR="00806F4C">
        <w:rPr>
          <w:sz w:val="20"/>
          <w:szCs w:val="20"/>
        </w:rPr>
        <w:t>Navo</w:t>
      </w:r>
      <w:proofErr w:type="spellEnd"/>
      <w:r w:rsidR="006D36F1" w:rsidRPr="00284FD0">
        <w:rPr>
          <w:sz w:val="20"/>
          <w:szCs w:val="20"/>
        </w:rPr>
        <w:br/>
      </w:r>
      <w:r w:rsidR="006D36F1" w:rsidRPr="00284FD0">
        <w:rPr>
          <w:sz w:val="20"/>
          <w:szCs w:val="20"/>
        </w:rPr>
        <w:br/>
      </w:r>
      <w:r w:rsidR="006D36F1" w:rsidRPr="00284FD0">
        <w:rPr>
          <w:b/>
          <w:sz w:val="20"/>
          <w:szCs w:val="20"/>
        </w:rPr>
        <w:t>H3. Personen</w:t>
      </w:r>
      <w:r w:rsidR="006D36F1" w:rsidRPr="00284FD0">
        <w:rPr>
          <w:b/>
          <w:sz w:val="20"/>
          <w:szCs w:val="20"/>
        </w:rPr>
        <w:br/>
      </w:r>
      <w:r w:rsidR="006D36F1" w:rsidRPr="00284FD0">
        <w:rPr>
          <w:sz w:val="20"/>
          <w:szCs w:val="20"/>
        </w:rPr>
        <w:t xml:space="preserve">H3.1 </w:t>
      </w:r>
      <w:r w:rsidR="00806F4C">
        <w:rPr>
          <w:sz w:val="20"/>
          <w:szCs w:val="20"/>
        </w:rPr>
        <w:t>Stalin</w:t>
      </w:r>
      <w:r w:rsidR="006D36F1" w:rsidRPr="00284FD0">
        <w:rPr>
          <w:sz w:val="20"/>
          <w:szCs w:val="20"/>
        </w:rPr>
        <w:br/>
        <w:t xml:space="preserve">H3.2 </w:t>
      </w:r>
      <w:proofErr w:type="spellStart"/>
      <w:r w:rsidR="00806F4C">
        <w:rPr>
          <w:sz w:val="20"/>
          <w:szCs w:val="20"/>
        </w:rPr>
        <w:t>Gorbatsjov</w:t>
      </w:r>
      <w:proofErr w:type="spellEnd"/>
      <w:r w:rsidR="00806F4C">
        <w:rPr>
          <w:sz w:val="20"/>
          <w:szCs w:val="20"/>
        </w:rPr>
        <w:br/>
        <w:t xml:space="preserve">H3.3 </w:t>
      </w:r>
      <w:proofErr w:type="spellStart"/>
      <w:r w:rsidR="00604E41">
        <w:rPr>
          <w:sz w:val="20"/>
          <w:szCs w:val="20"/>
        </w:rPr>
        <w:t>Castro</w:t>
      </w:r>
      <w:proofErr w:type="spellEnd"/>
      <w:r w:rsidR="00806F4C">
        <w:rPr>
          <w:sz w:val="20"/>
          <w:szCs w:val="20"/>
        </w:rPr>
        <w:br/>
      </w:r>
      <w:r w:rsidR="006D36F1" w:rsidRPr="00284FD0">
        <w:rPr>
          <w:sz w:val="20"/>
          <w:szCs w:val="20"/>
        </w:rPr>
        <w:br/>
      </w:r>
      <w:r w:rsidR="006D36F1" w:rsidRPr="00284FD0">
        <w:rPr>
          <w:b/>
          <w:sz w:val="20"/>
          <w:szCs w:val="20"/>
        </w:rPr>
        <w:t>H</w:t>
      </w:r>
      <w:r w:rsidR="00806F4C">
        <w:rPr>
          <w:b/>
          <w:sz w:val="20"/>
          <w:szCs w:val="20"/>
        </w:rPr>
        <w:t>4</w:t>
      </w:r>
      <w:r w:rsidR="006D36F1" w:rsidRPr="00284FD0">
        <w:rPr>
          <w:b/>
          <w:sz w:val="20"/>
          <w:szCs w:val="20"/>
        </w:rPr>
        <w:t xml:space="preserve">. De </w:t>
      </w:r>
      <w:r w:rsidR="00806F4C">
        <w:rPr>
          <w:b/>
          <w:sz w:val="20"/>
          <w:szCs w:val="20"/>
        </w:rPr>
        <w:t>Koude Oorlog</w:t>
      </w:r>
      <w:r w:rsidR="006D36F1" w:rsidRPr="00284FD0">
        <w:rPr>
          <w:b/>
          <w:sz w:val="20"/>
          <w:szCs w:val="20"/>
        </w:rPr>
        <w:t xml:space="preserve"> in Nederland</w:t>
      </w:r>
      <w:r w:rsidR="006D36F1" w:rsidRPr="00284FD0">
        <w:rPr>
          <w:b/>
          <w:sz w:val="20"/>
          <w:szCs w:val="20"/>
        </w:rPr>
        <w:br/>
      </w:r>
      <w:r w:rsidR="00806F4C">
        <w:rPr>
          <w:sz w:val="20"/>
          <w:szCs w:val="20"/>
        </w:rPr>
        <w:t>H4.1 De landmacht</w:t>
      </w:r>
      <w:r w:rsidR="00806F4C">
        <w:rPr>
          <w:sz w:val="20"/>
          <w:szCs w:val="20"/>
        </w:rPr>
        <w:br/>
        <w:t>H4</w:t>
      </w:r>
      <w:r w:rsidR="006D36F1" w:rsidRPr="00284FD0">
        <w:rPr>
          <w:sz w:val="20"/>
          <w:szCs w:val="20"/>
        </w:rPr>
        <w:t>.2 Koni</w:t>
      </w:r>
      <w:r w:rsidR="00806F4C">
        <w:rPr>
          <w:sz w:val="20"/>
          <w:szCs w:val="20"/>
        </w:rPr>
        <w:t>nklijke familie naar Engeland</w:t>
      </w:r>
      <w:r w:rsidR="00806F4C">
        <w:rPr>
          <w:sz w:val="20"/>
          <w:szCs w:val="20"/>
        </w:rPr>
        <w:br/>
      </w:r>
      <w:r w:rsidR="006D36F1" w:rsidRPr="00284FD0">
        <w:rPr>
          <w:sz w:val="20"/>
          <w:szCs w:val="20"/>
        </w:rPr>
        <w:br/>
      </w:r>
      <w:r w:rsidR="00806F4C">
        <w:rPr>
          <w:b/>
          <w:sz w:val="20"/>
          <w:szCs w:val="20"/>
        </w:rPr>
        <w:t>H5</w:t>
      </w:r>
      <w:r w:rsidR="006D36F1" w:rsidRPr="00284FD0">
        <w:rPr>
          <w:b/>
          <w:sz w:val="20"/>
          <w:szCs w:val="20"/>
        </w:rPr>
        <w:t xml:space="preserve">. </w:t>
      </w:r>
      <w:r w:rsidR="00284FD0" w:rsidRPr="00284FD0">
        <w:rPr>
          <w:b/>
          <w:sz w:val="20"/>
          <w:szCs w:val="20"/>
        </w:rPr>
        <w:t>De impact van een oorlog</w:t>
      </w:r>
      <w:r w:rsidR="00284FD0" w:rsidRPr="00284FD0">
        <w:rPr>
          <w:b/>
          <w:sz w:val="20"/>
          <w:szCs w:val="20"/>
        </w:rPr>
        <w:br/>
      </w:r>
      <w:r w:rsidR="00806F4C">
        <w:rPr>
          <w:sz w:val="20"/>
          <w:szCs w:val="20"/>
        </w:rPr>
        <w:t>H5.1 De jaren na de Koude Oorlog</w:t>
      </w:r>
      <w:r w:rsidR="00284FD0" w:rsidRPr="00284FD0">
        <w:rPr>
          <w:sz w:val="20"/>
          <w:szCs w:val="20"/>
        </w:rPr>
        <w:br/>
        <w:t>H</w:t>
      </w:r>
      <w:r w:rsidR="00806F4C">
        <w:rPr>
          <w:sz w:val="20"/>
          <w:szCs w:val="20"/>
        </w:rPr>
        <w:t>5.2 De Koude Oorlog in films/games/boeken</w:t>
      </w:r>
      <w:r w:rsidR="00806F4C">
        <w:rPr>
          <w:sz w:val="20"/>
          <w:szCs w:val="20"/>
        </w:rPr>
        <w:br/>
        <w:t>H5</w:t>
      </w:r>
      <w:r w:rsidR="00284FD0" w:rsidRPr="00284FD0">
        <w:rPr>
          <w:sz w:val="20"/>
          <w:szCs w:val="20"/>
        </w:rPr>
        <w:t xml:space="preserve">.3 De effecten van de oorlog in </w:t>
      </w:r>
      <w:r w:rsidR="00806F4C">
        <w:rPr>
          <w:sz w:val="20"/>
          <w:szCs w:val="20"/>
        </w:rPr>
        <w:t>de VS</w:t>
      </w:r>
      <w:r w:rsidRPr="00284FD0">
        <w:rPr>
          <w:sz w:val="20"/>
          <w:szCs w:val="20"/>
        </w:rPr>
        <w:br/>
      </w:r>
      <w:r w:rsidR="00284FD0">
        <w:rPr>
          <w:sz w:val="20"/>
          <w:szCs w:val="20"/>
        </w:rPr>
        <w:br/>
      </w:r>
      <w:r w:rsidR="00806F4C">
        <w:rPr>
          <w:b/>
          <w:sz w:val="20"/>
          <w:szCs w:val="20"/>
        </w:rPr>
        <w:t>H6</w:t>
      </w:r>
      <w:r w:rsidR="00284FD0" w:rsidRPr="00284FD0">
        <w:rPr>
          <w:b/>
          <w:sz w:val="20"/>
          <w:szCs w:val="20"/>
        </w:rPr>
        <w:t>. Verwerkingsopdracht</w:t>
      </w:r>
      <w:r w:rsidR="00284FD0" w:rsidRPr="00284FD0">
        <w:rPr>
          <w:b/>
          <w:sz w:val="20"/>
          <w:szCs w:val="20"/>
        </w:rPr>
        <w:br/>
      </w:r>
      <w:r w:rsidR="00284FD0">
        <w:rPr>
          <w:sz w:val="20"/>
          <w:szCs w:val="20"/>
        </w:rPr>
        <w:t>Neem een interview af met iemand die de oorlog heeft meegemaakt.</w:t>
      </w:r>
      <w:r w:rsidR="00284FD0">
        <w:rPr>
          <w:sz w:val="20"/>
          <w:szCs w:val="20"/>
        </w:rPr>
        <w:br/>
        <w:t>Mocht je geen opa of oma meer hebben, bel je een bejaardentehuis en leg je beleefd de opdracht uit. Belangrijk is dat je dat soort interviews niet in je eentje afneemt, maar dat er altijd iemand meegaat.</w:t>
      </w:r>
      <w:r w:rsidR="00284FD0">
        <w:rPr>
          <w:sz w:val="20"/>
          <w:szCs w:val="20"/>
        </w:rPr>
        <w:br/>
      </w:r>
      <w:r w:rsidR="00284FD0">
        <w:rPr>
          <w:sz w:val="20"/>
          <w:szCs w:val="20"/>
        </w:rPr>
        <w:br/>
      </w:r>
      <w:r w:rsidR="00284FD0">
        <w:rPr>
          <w:sz w:val="20"/>
          <w:szCs w:val="20"/>
        </w:rPr>
        <w:br/>
      </w:r>
      <w:r w:rsidR="00284FD0">
        <w:rPr>
          <w:sz w:val="20"/>
          <w:szCs w:val="20"/>
        </w:rPr>
        <w:br/>
      </w:r>
      <w:r w:rsidR="00284FD0">
        <w:rPr>
          <w:sz w:val="20"/>
          <w:szCs w:val="20"/>
        </w:rPr>
        <w:br/>
      </w:r>
      <w:r w:rsidR="00284FD0">
        <w:rPr>
          <w:sz w:val="20"/>
          <w:szCs w:val="20"/>
        </w:rPr>
        <w:br/>
      </w:r>
      <w:r w:rsidR="00604E41">
        <w:rPr>
          <w:sz w:val="20"/>
          <w:szCs w:val="20"/>
        </w:rPr>
        <w:br/>
      </w:r>
      <w:r w:rsidR="00604E41">
        <w:rPr>
          <w:sz w:val="20"/>
          <w:szCs w:val="20"/>
        </w:rPr>
        <w:br/>
      </w:r>
      <w:r w:rsidR="00604E41">
        <w:rPr>
          <w:sz w:val="20"/>
          <w:szCs w:val="20"/>
        </w:rPr>
        <w:br/>
      </w:r>
      <w:r w:rsidR="00604E41">
        <w:rPr>
          <w:sz w:val="20"/>
          <w:szCs w:val="20"/>
        </w:rPr>
        <w:br/>
      </w:r>
      <w:r w:rsidR="00604E41">
        <w:rPr>
          <w:sz w:val="20"/>
          <w:szCs w:val="20"/>
        </w:rPr>
        <w:br/>
      </w:r>
      <w:r w:rsidR="00604E41">
        <w:rPr>
          <w:sz w:val="20"/>
          <w:szCs w:val="20"/>
        </w:rPr>
        <w:br/>
      </w:r>
      <w:r w:rsidR="00284FD0">
        <w:rPr>
          <w:sz w:val="20"/>
          <w:szCs w:val="20"/>
        </w:rPr>
        <w:br/>
      </w:r>
      <w:r w:rsidR="00284FD0">
        <w:rPr>
          <w:sz w:val="20"/>
          <w:szCs w:val="20"/>
        </w:rPr>
        <w:br/>
      </w:r>
      <w:r w:rsidR="00284FD0">
        <w:rPr>
          <w:sz w:val="20"/>
          <w:szCs w:val="20"/>
        </w:rPr>
        <w:br/>
      </w:r>
      <w:r w:rsidR="00284FD0" w:rsidRPr="00284FD0">
        <w:rPr>
          <w:b/>
          <w:sz w:val="20"/>
          <w:szCs w:val="20"/>
        </w:rPr>
        <w:lastRenderedPageBreak/>
        <w:t>Informatie opzoeken</w:t>
      </w:r>
      <w:r w:rsidR="00284FD0" w:rsidRPr="00284FD0">
        <w:rPr>
          <w:b/>
          <w:sz w:val="20"/>
          <w:szCs w:val="20"/>
        </w:rPr>
        <w:br/>
      </w:r>
      <w:r w:rsidR="00284FD0" w:rsidRPr="00284FD0">
        <w:rPr>
          <w:sz w:val="20"/>
          <w:szCs w:val="20"/>
        </w:rPr>
        <w:t>Je informatie kun je op veel plekken vinden. Naast het overvolle internet kun je ook terecht in:</w:t>
      </w:r>
      <w:r w:rsidR="00284FD0" w:rsidRPr="00284FD0">
        <w:rPr>
          <w:sz w:val="20"/>
          <w:szCs w:val="20"/>
        </w:rPr>
        <w:br/>
        <w:t xml:space="preserve">-je </w:t>
      </w:r>
      <w:r w:rsidR="00284FD0">
        <w:rPr>
          <w:sz w:val="20"/>
          <w:szCs w:val="20"/>
        </w:rPr>
        <w:t>geschiedenis</w:t>
      </w:r>
      <w:r w:rsidR="00284FD0" w:rsidRPr="00284FD0">
        <w:rPr>
          <w:sz w:val="20"/>
          <w:szCs w:val="20"/>
        </w:rPr>
        <w:t xml:space="preserve"> methode;</w:t>
      </w:r>
      <w:r w:rsidR="00284FD0" w:rsidRPr="00284FD0">
        <w:rPr>
          <w:sz w:val="20"/>
          <w:szCs w:val="20"/>
        </w:rPr>
        <w:br/>
        <w:t xml:space="preserve">-de bibliotheek: boeken over </w:t>
      </w:r>
      <w:r w:rsidR="00604E41">
        <w:rPr>
          <w:sz w:val="20"/>
          <w:szCs w:val="20"/>
        </w:rPr>
        <w:t>Koude Oorlog</w:t>
      </w:r>
      <w:bookmarkStart w:id="0" w:name="_GoBack"/>
      <w:bookmarkEnd w:id="0"/>
      <w:r w:rsidR="00284FD0">
        <w:rPr>
          <w:sz w:val="20"/>
          <w:szCs w:val="20"/>
        </w:rPr>
        <w:t xml:space="preserve"> geven vaak in beeld en tekst mooi weer wat er is gebeurd</w:t>
      </w:r>
      <w:r w:rsidR="00284FD0" w:rsidRPr="00284FD0">
        <w:rPr>
          <w:sz w:val="20"/>
          <w:szCs w:val="20"/>
        </w:rPr>
        <w:t>;</w:t>
      </w:r>
      <w:r w:rsidR="00284FD0" w:rsidRPr="00284FD0">
        <w:rPr>
          <w:sz w:val="20"/>
          <w:szCs w:val="20"/>
        </w:rPr>
        <w:br/>
        <w:t>-encyclopedieën of wereldatlassen: vooral in die laatste vind je tientallen tabellen met gegevens</w:t>
      </w:r>
      <w:proofErr w:type="gramStart"/>
      <w:r w:rsidR="00284FD0" w:rsidRPr="00284FD0">
        <w:rPr>
          <w:sz w:val="20"/>
          <w:szCs w:val="20"/>
        </w:rPr>
        <w:t>;</w:t>
      </w:r>
      <w:r w:rsidR="00284FD0" w:rsidRPr="00284FD0">
        <w:rPr>
          <w:sz w:val="20"/>
          <w:szCs w:val="20"/>
        </w:rPr>
        <w:br/>
        <w:t>-interviews</w:t>
      </w:r>
      <w:proofErr w:type="gramEnd"/>
      <w:r w:rsidR="00284FD0" w:rsidRPr="00284FD0">
        <w:rPr>
          <w:sz w:val="20"/>
          <w:szCs w:val="20"/>
        </w:rPr>
        <w:t xml:space="preserve"> met mensen die </w:t>
      </w:r>
      <w:r w:rsidR="00284FD0">
        <w:rPr>
          <w:sz w:val="20"/>
          <w:szCs w:val="20"/>
        </w:rPr>
        <w:t>de oorlog hebben meegemaakt. Zulke persoonlijke verhalen geven de oorlog echt ‘een gezicht’. Hiermee bedoelen we: door dit soort voorbeelden, kun je je goed inbeelden hoe het geweest moet zijn.</w:t>
      </w:r>
      <w:r w:rsidR="00284FD0" w:rsidRPr="00284FD0">
        <w:rPr>
          <w:sz w:val="20"/>
          <w:szCs w:val="20"/>
        </w:rPr>
        <w:br/>
      </w:r>
      <w:r w:rsidR="00284FD0">
        <w:rPr>
          <w:sz w:val="20"/>
          <w:szCs w:val="20"/>
        </w:rPr>
        <w:br/>
      </w:r>
      <w:r w:rsidR="00284FD0" w:rsidRPr="00284FD0">
        <w:rPr>
          <w:b/>
          <w:sz w:val="20"/>
          <w:szCs w:val="20"/>
        </w:rPr>
        <w:t>Bronvermelding</w:t>
      </w:r>
      <w:r w:rsidR="00284FD0" w:rsidRPr="00284FD0">
        <w:rPr>
          <w:sz w:val="20"/>
          <w:szCs w:val="20"/>
        </w:rPr>
        <w:br/>
        <w:t>Een werkstuk als deze illustreer je natuurlijk met een overvloed aan afbeeldingen en tabellen met gegevens! Maar let op: de opmaak van het werkstuk moet duidelijk en overzichtelijk blijven! En zorg dat je alles in je eigen taal omschrijft! Gigantische lappen tekst, direct gekopieerd van het internet vallen op en daar krijg je dan ook direct een onvoldoende voor.</w:t>
      </w:r>
      <w:r w:rsidR="00284FD0" w:rsidRPr="00284FD0">
        <w:rPr>
          <w:sz w:val="20"/>
          <w:szCs w:val="20"/>
        </w:rPr>
        <w:br/>
        <w:t>Ook moet je werkstuk absoluut een bronvermelding hebben!</w:t>
      </w:r>
      <w:r w:rsidR="00284FD0" w:rsidRPr="00284FD0">
        <w:rPr>
          <w:sz w:val="20"/>
          <w:szCs w:val="20"/>
        </w:rPr>
        <w:br/>
        <w:t>Hieronder een paar voorbeelden van juiste bronvermelding:</w:t>
      </w:r>
      <w:r w:rsidR="00284FD0" w:rsidRPr="00284FD0">
        <w:rPr>
          <w:sz w:val="20"/>
          <w:szCs w:val="20"/>
        </w:rPr>
        <w:br/>
        <w:t xml:space="preserve">- </w:t>
      </w:r>
      <w:hyperlink r:id="rId5" w:history="1">
        <w:r w:rsidR="00284FD0" w:rsidRPr="00284FD0">
          <w:rPr>
            <w:rStyle w:val="Hyperlink"/>
            <w:sz w:val="20"/>
            <w:szCs w:val="20"/>
          </w:rPr>
          <w:t>http://www.uiowa.edu/~africart/toc/people/Kongo.html</w:t>
        </w:r>
      </w:hyperlink>
      <w:r w:rsidR="00284FD0" w:rsidRPr="00284FD0">
        <w:rPr>
          <w:i/>
          <w:sz w:val="20"/>
          <w:szCs w:val="20"/>
        </w:rPr>
        <w:t xml:space="preserve"> (H4.1: geschiedenis van het land: hoe de bevolking van Congo zich heeft opgebouwd in de loop van de jaren)</w:t>
      </w:r>
      <w:r w:rsidR="00284FD0" w:rsidRPr="00284FD0">
        <w:rPr>
          <w:sz w:val="20"/>
          <w:szCs w:val="20"/>
        </w:rPr>
        <w:br/>
      </w:r>
      <w:r w:rsidR="00284FD0" w:rsidRPr="00284FD0">
        <w:rPr>
          <w:i/>
          <w:sz w:val="20"/>
          <w:szCs w:val="20"/>
        </w:rPr>
        <w:t>-</w:t>
      </w:r>
      <w:r w:rsidR="00284FD0" w:rsidRPr="00284FD0">
        <w:rPr>
          <w:sz w:val="20"/>
          <w:szCs w:val="20"/>
        </w:rPr>
        <w:t xml:space="preserve">Boek: </w:t>
      </w:r>
      <w:r w:rsidR="00284FD0" w:rsidRPr="00284FD0">
        <w:rPr>
          <w:i/>
          <w:sz w:val="20"/>
          <w:szCs w:val="20"/>
        </w:rPr>
        <w:t>Congo, een geschiedenis</w:t>
      </w:r>
      <w:r w:rsidR="00284FD0" w:rsidRPr="00284FD0">
        <w:rPr>
          <w:sz w:val="20"/>
          <w:szCs w:val="20"/>
        </w:rPr>
        <w:t xml:space="preserve">, D. van </w:t>
      </w:r>
      <w:proofErr w:type="spellStart"/>
      <w:r w:rsidR="00284FD0" w:rsidRPr="00284FD0">
        <w:rPr>
          <w:sz w:val="20"/>
          <w:szCs w:val="20"/>
        </w:rPr>
        <w:t>Reybrouck</w:t>
      </w:r>
      <w:proofErr w:type="spellEnd"/>
      <w:r w:rsidR="00284FD0" w:rsidRPr="00284FD0">
        <w:rPr>
          <w:sz w:val="20"/>
          <w:szCs w:val="20"/>
        </w:rPr>
        <w:t>, 2010 (</w:t>
      </w:r>
      <w:r w:rsidR="00284FD0" w:rsidRPr="00284FD0">
        <w:rPr>
          <w:i/>
          <w:sz w:val="20"/>
          <w:szCs w:val="20"/>
        </w:rPr>
        <w:t>‘H4.2: geschiedenis van het land’: hoe het politieke systeem geworden is wat het vandaag de dag is)</w:t>
      </w:r>
      <w:r w:rsidR="00284FD0" w:rsidRPr="00284FD0">
        <w:rPr>
          <w:sz w:val="20"/>
          <w:szCs w:val="20"/>
        </w:rPr>
        <w:br/>
      </w:r>
      <w:r w:rsidRPr="00284FD0">
        <w:rPr>
          <w:sz w:val="20"/>
          <w:szCs w:val="20"/>
        </w:rPr>
        <w:br/>
        <w:t>Minimum aantal hoofdstukken: 6</w:t>
      </w:r>
      <w:r w:rsidRPr="00284FD0">
        <w:rPr>
          <w:sz w:val="20"/>
          <w:szCs w:val="20"/>
        </w:rPr>
        <w:br/>
        <w:t>Minimum aantal pagina’s: 12</w:t>
      </w:r>
      <w:r w:rsidRPr="00284FD0">
        <w:rPr>
          <w:sz w:val="20"/>
          <w:szCs w:val="20"/>
        </w:rPr>
        <w:br/>
        <w:t>Maximaal aantal pagina’s: 24</w:t>
      </w:r>
      <w:r w:rsidRPr="00284FD0">
        <w:rPr>
          <w:sz w:val="20"/>
          <w:szCs w:val="20"/>
        </w:rPr>
        <w:br/>
        <w:t xml:space="preserve">Verplicht lettertype: </w:t>
      </w:r>
      <w:proofErr w:type="spellStart"/>
      <w:r w:rsidRPr="00284FD0">
        <w:rPr>
          <w:sz w:val="20"/>
          <w:szCs w:val="20"/>
        </w:rPr>
        <w:t>Calibri</w:t>
      </w:r>
      <w:proofErr w:type="spellEnd"/>
      <w:r w:rsidRPr="00284FD0">
        <w:rPr>
          <w:sz w:val="20"/>
          <w:szCs w:val="20"/>
        </w:rPr>
        <w:br/>
        <w:t>Verplichte lettergrootte normale tekst: 11</w:t>
      </w:r>
      <w:r w:rsidRPr="00284FD0">
        <w:rPr>
          <w:sz w:val="20"/>
          <w:szCs w:val="20"/>
        </w:rPr>
        <w:br/>
        <w:t>Verplichte lettergrootte hoofdstukkoppen: 14</w:t>
      </w:r>
      <w:r w:rsidRPr="00284FD0">
        <w:rPr>
          <w:sz w:val="20"/>
          <w:szCs w:val="20"/>
        </w:rPr>
        <w:br/>
        <w:t>Verplichte lettergrootte subhoofdstukkoppen: 12</w:t>
      </w:r>
      <w:r w:rsidRPr="00284FD0">
        <w:rPr>
          <w:sz w:val="20"/>
          <w:szCs w:val="20"/>
        </w:rPr>
        <w:br/>
      </w:r>
    </w:p>
    <w:sectPr w:rsidR="003470BE" w:rsidRPr="00284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6F"/>
    <w:rsid w:val="0013374A"/>
    <w:rsid w:val="00284FD0"/>
    <w:rsid w:val="003470BE"/>
    <w:rsid w:val="00356942"/>
    <w:rsid w:val="00604E41"/>
    <w:rsid w:val="006D36F1"/>
    <w:rsid w:val="00806F4C"/>
    <w:rsid w:val="00835A6F"/>
    <w:rsid w:val="00C04124"/>
    <w:rsid w:val="00FD4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84F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84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owa.edu/~africart/toc/people/Kongo.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823DB912</Template>
  <TotalTime>23</TotalTime>
  <Pages>2</Pages>
  <Words>418</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Driespan</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3</cp:revision>
  <dcterms:created xsi:type="dcterms:W3CDTF">2014-01-17T12:32:00Z</dcterms:created>
  <dcterms:modified xsi:type="dcterms:W3CDTF">2014-02-06T13:13:00Z</dcterms:modified>
</cp:coreProperties>
</file>